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DF" w:rsidRPr="002061DF" w:rsidRDefault="008379E3" w:rsidP="00CC18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>УТВЕРЖДЕНО:</w:t>
      </w:r>
    </w:p>
    <w:p w:rsidR="007A6917" w:rsidRDefault="008379E3" w:rsidP="003041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 Ко</w:t>
      </w:r>
      <w:r w:rsidR="007A6917">
        <w:rPr>
          <w:rFonts w:ascii="Times New Roman" w:hAnsi="Times New Roman" w:cs="Times New Roman"/>
          <w:sz w:val="28"/>
          <w:szCs w:val="28"/>
        </w:rPr>
        <w:t xml:space="preserve">нкурсным кредитором </w:t>
      </w:r>
    </w:p>
    <w:p w:rsidR="007A6917" w:rsidRDefault="008379E3" w:rsidP="003041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061DF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2061DF">
        <w:rPr>
          <w:rFonts w:ascii="Times New Roman" w:hAnsi="Times New Roman" w:cs="Times New Roman"/>
          <w:sz w:val="28"/>
          <w:szCs w:val="28"/>
        </w:rPr>
        <w:t xml:space="preserve"> которого обеспечены залого</w:t>
      </w:r>
      <w:r w:rsidR="007A6917">
        <w:rPr>
          <w:rFonts w:ascii="Times New Roman" w:hAnsi="Times New Roman" w:cs="Times New Roman"/>
          <w:sz w:val="28"/>
          <w:szCs w:val="28"/>
        </w:rPr>
        <w:t>м имущества.</w:t>
      </w:r>
    </w:p>
    <w:p w:rsidR="007A6917" w:rsidRDefault="007A6917" w:rsidP="003041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6917" w:rsidRDefault="007A6917" w:rsidP="003041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________________Совмен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</w:t>
      </w:r>
    </w:p>
    <w:p w:rsidR="002061DF" w:rsidRPr="002061DF" w:rsidRDefault="007A6917" w:rsidP="003041C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«____»________________2026г.</w:t>
      </w:r>
    </w:p>
    <w:p w:rsidR="007A6917" w:rsidRDefault="007A6917" w:rsidP="00304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917" w:rsidRDefault="008379E3" w:rsidP="00304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>ПОЛОЖЕНИЕ</w:t>
      </w:r>
    </w:p>
    <w:p w:rsidR="007A6917" w:rsidRDefault="008379E3" w:rsidP="003041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>о порядке, условиях и сроках реализации имущества, находящегося в залоге</w:t>
      </w:r>
      <w:r w:rsidR="007A69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A6917">
        <w:rPr>
          <w:rFonts w:ascii="Times New Roman" w:hAnsi="Times New Roman" w:cs="Times New Roman"/>
          <w:sz w:val="28"/>
          <w:szCs w:val="28"/>
        </w:rPr>
        <w:t>Совмен</w:t>
      </w:r>
      <w:proofErr w:type="spellEnd"/>
      <w:r w:rsidR="007A6917">
        <w:rPr>
          <w:rFonts w:ascii="Times New Roman" w:hAnsi="Times New Roman" w:cs="Times New Roman"/>
          <w:sz w:val="28"/>
          <w:szCs w:val="28"/>
        </w:rPr>
        <w:t xml:space="preserve"> Аслана </w:t>
      </w:r>
      <w:proofErr w:type="spellStart"/>
      <w:r w:rsidR="007A6917">
        <w:rPr>
          <w:rFonts w:ascii="Times New Roman" w:hAnsi="Times New Roman" w:cs="Times New Roman"/>
          <w:sz w:val="28"/>
          <w:szCs w:val="28"/>
        </w:rPr>
        <w:t>Хазретовича</w:t>
      </w:r>
      <w:proofErr w:type="spellEnd"/>
      <w:r w:rsidR="007A6917">
        <w:rPr>
          <w:rFonts w:ascii="Times New Roman" w:hAnsi="Times New Roman" w:cs="Times New Roman"/>
          <w:sz w:val="28"/>
          <w:szCs w:val="28"/>
        </w:rPr>
        <w:t>.</w:t>
      </w:r>
    </w:p>
    <w:p w:rsidR="007A6917" w:rsidRDefault="008379E3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7A6917" w:rsidRDefault="007A6917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Татулян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Оганесович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(ИНН:010603913688</w:t>
      </w:r>
      <w:r w:rsidR="008379E3" w:rsidRPr="002061DF">
        <w:rPr>
          <w:rFonts w:ascii="Times New Roman" w:hAnsi="Times New Roman" w:cs="Times New Roman"/>
          <w:sz w:val="28"/>
          <w:szCs w:val="28"/>
        </w:rPr>
        <w:t>).</w:t>
      </w:r>
    </w:p>
    <w:p w:rsidR="007A6917" w:rsidRDefault="008379E3" w:rsidP="00304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 Торги – комплекс мероприятий по продаже имущества, принадлежащего Должнику, осуществляемый в соответствии с правилами, установленными ст. 447-449 Гражданского кодекса Российской Федерации и Федерального закона №127-ФЗ «О несостоятельности (банкротстве)». </w:t>
      </w:r>
    </w:p>
    <w:p w:rsidR="007A6917" w:rsidRDefault="008379E3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>Организатор торгов – Финан</w:t>
      </w:r>
      <w:r w:rsidR="007A6917">
        <w:rPr>
          <w:rFonts w:ascii="Times New Roman" w:hAnsi="Times New Roman" w:cs="Times New Roman"/>
          <w:sz w:val="28"/>
          <w:szCs w:val="28"/>
        </w:rPr>
        <w:t xml:space="preserve">совый управляющий – </w:t>
      </w:r>
      <w:proofErr w:type="spellStart"/>
      <w:r w:rsidR="007A6917">
        <w:rPr>
          <w:rFonts w:ascii="Times New Roman" w:hAnsi="Times New Roman" w:cs="Times New Roman"/>
          <w:sz w:val="28"/>
          <w:szCs w:val="28"/>
        </w:rPr>
        <w:t>Ашхамаф</w:t>
      </w:r>
      <w:proofErr w:type="spellEnd"/>
      <w:r w:rsidR="007A6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917"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 w:rsidRPr="002061DF">
        <w:rPr>
          <w:rFonts w:ascii="Times New Roman" w:hAnsi="Times New Roman" w:cs="Times New Roman"/>
          <w:sz w:val="28"/>
          <w:szCs w:val="28"/>
        </w:rPr>
        <w:t xml:space="preserve"> Магометович (ИНН 010512316966). </w:t>
      </w:r>
    </w:p>
    <w:p w:rsidR="007A6917" w:rsidRDefault="007A6917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Электронная площадка – программно-аппаратный комплекс, предназначенный для проведения открытых торгов в электронной форме при продаже имущества должника в ходе процедур, применяемых в деле о банкротстве, отвечающий требованиям, предъявляемым к подобным системам законодательством Российской Федерации, доступ к которому предоставляется посредством сайта в сети «Интернет». </w:t>
      </w:r>
    </w:p>
    <w:p w:rsidR="007A6917" w:rsidRDefault="007A6917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- юридическое лицо или индивидуальный предприниматель, владеющее электронной площадкой и обеспечивающее проведение открытых торов в электронной форме согласно настоящему Положению и требованиям действующего законодательства Российской Федерации о банкротстве. </w:t>
      </w:r>
    </w:p>
    <w:p w:rsidR="007A6917" w:rsidRDefault="007A6917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Зарегистрированное на электронной площадке лицо – организатор торгов, заключивший договор с оператором электронной площадки на проведение электронных торгов. </w:t>
      </w:r>
    </w:p>
    <w:p w:rsidR="003041C4" w:rsidRDefault="007A6917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Электронный документ – документ, в котором информация представлена в электронно</w:t>
      </w:r>
      <w:r w:rsidR="00481974">
        <w:rPr>
          <w:rFonts w:ascii="Times New Roman" w:hAnsi="Times New Roman" w:cs="Times New Roman"/>
          <w:sz w:val="28"/>
          <w:szCs w:val="28"/>
        </w:rPr>
        <w:t>-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цифровой форме. </w:t>
      </w:r>
    </w:p>
    <w:p w:rsidR="003041C4" w:rsidRDefault="003041C4" w:rsidP="003041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День проведения торгов – день, в течение которого проводятся торги по продаже имущества и подводятся итоги проведенных торгов.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041C4" w:rsidRDefault="003041C4" w:rsidP="001F6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Залогодержатель, залоговый кредито</w:t>
      </w:r>
      <w:r>
        <w:rPr>
          <w:rFonts w:ascii="Times New Roman" w:hAnsi="Times New Roman" w:cs="Times New Roman"/>
          <w:sz w:val="28"/>
          <w:szCs w:val="28"/>
        </w:rPr>
        <w:t xml:space="preserve">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Хазретович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(ИНН 010602376166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041C4" w:rsidRDefault="003041C4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Имущество Должника/Имущество – имущество Должника, н</w:t>
      </w:r>
      <w:r>
        <w:rPr>
          <w:rFonts w:ascii="Times New Roman" w:hAnsi="Times New Roman" w:cs="Times New Roman"/>
          <w:sz w:val="28"/>
          <w:szCs w:val="28"/>
        </w:rPr>
        <w:t xml:space="preserve">аходящееся в залоге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Хазретовича</w:t>
      </w:r>
      <w:proofErr w:type="spell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залога от 01.08.2026г.,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и уведомления о возникновении залога движимого имущ</w:t>
      </w:r>
      <w:r w:rsidR="001F69B5">
        <w:rPr>
          <w:rFonts w:ascii="Times New Roman" w:hAnsi="Times New Roman" w:cs="Times New Roman"/>
          <w:sz w:val="28"/>
          <w:szCs w:val="28"/>
        </w:rPr>
        <w:t>ества № 2024-009-982907-583 от 01.08.2024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г., зарегистрированного в Федеральной Нотариальной Палате Российской Федерации. </w:t>
      </w:r>
    </w:p>
    <w:p w:rsidR="001F69B5" w:rsidRDefault="003041C4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Предмет торгов – имущество Должника, подлежащее продаже на торгах, в соответствии с нормами Федерального закона от 26.10.2012 №127-ФЗ «О несостоятельности (банкротстве)», включенное в состав конкурсной массы, к дате публикации сообщения о проведения торгов. </w:t>
      </w:r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Заявка – письменное заявление, подаваемое Заявителем для участия в торгах. </w:t>
      </w:r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Лот – часть имущества Должника, выставляемая на открытые торги, в соответствии с настоящим Положением и законодательством российской Федерации о банкротстве. </w:t>
      </w:r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Начальная цена продажи предмета торгов – цена продажи Имущества, с которой начинаются торги, определяемая в соответствии с действующим законодательством РФ о залоге, Федеральным законом от 26.10.2002 г. № 127-ФЗ «О несостоятельности (банкротстве)», Постановлением Пленума ВАС № 58 от 23.07.2009 года «О некоторых вопросах, связанных с удовлетворением требований залогодержателя при банкротстве залогодателя» и настоящим Положением. </w:t>
      </w:r>
      <w:proofErr w:type="gramEnd"/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Задаток – сумма денежных средств, перечисленная на основной счет Должника лицом, желающим участвовать в торгах, в обеспечение исполнения будущего обязательства по оплате приобретенного Имущества.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Минимальная цена продажи предмета торгов (цена отсечения) – цена, определенная залоговым кредитором, ниже которой имущество не может быт реализовано. </w:t>
      </w:r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Участник торгов – Заявитель, допущенный к участию в торгах. </w:t>
      </w:r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Победитель торгов – участник торгов, признанный победителем. </w:t>
      </w:r>
    </w:p>
    <w:p w:rsidR="001F69B5" w:rsidRDefault="001F69B5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ЕФРСБ – единый федеральный реестр сведений о банкротстве. </w:t>
      </w:r>
    </w:p>
    <w:p w:rsidR="001F69B5" w:rsidRPr="00481974" w:rsidRDefault="008379E3" w:rsidP="001F69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1F69B5" w:rsidRDefault="008379E3" w:rsidP="001F69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1DF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статьями 447 - 449 Гражданского кодекса Российской Федерации, нормами ст.ст. 18.1, 138, 139 ФЗ № 127-ФЗ от 26.10.2002 г. «О несостоятельности (банкротстве)» (далее - Закон о банкротстве), Приказом Минэкономразвития России от 23.07.2015 №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</w:t>
      </w:r>
      <w:proofErr w:type="gramEnd"/>
      <w:r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61DF">
        <w:rPr>
          <w:rFonts w:ascii="Times New Roman" w:hAnsi="Times New Roman" w:cs="Times New Roman"/>
          <w:sz w:val="28"/>
          <w:szCs w:val="28"/>
        </w:rPr>
        <w:t xml:space="preserve">к операторам электронных </w:t>
      </w:r>
      <w:r w:rsidRPr="002061DF">
        <w:rPr>
          <w:rFonts w:ascii="Times New Roman" w:hAnsi="Times New Roman" w:cs="Times New Roman"/>
          <w:sz w:val="28"/>
          <w:szCs w:val="28"/>
        </w:rPr>
        <w:lastRenderedPageBreak/>
        <w:t>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№ 178 и признании утратившими силу некоторых приказов Минэкономразвития России» (далее - Приказ</w:t>
      </w:r>
      <w:proofErr w:type="gramEnd"/>
      <w:r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61DF">
        <w:rPr>
          <w:rFonts w:ascii="Times New Roman" w:hAnsi="Times New Roman" w:cs="Times New Roman"/>
          <w:sz w:val="28"/>
          <w:szCs w:val="28"/>
        </w:rPr>
        <w:t>Минэкономразвития) и устанавливает правила организации и проведения торгов по продаже имущества, принадлежащего на праве собственности Должнику, нахо</w:t>
      </w:r>
      <w:r w:rsidR="001F69B5">
        <w:rPr>
          <w:rFonts w:ascii="Times New Roman" w:hAnsi="Times New Roman" w:cs="Times New Roman"/>
          <w:sz w:val="28"/>
          <w:szCs w:val="28"/>
        </w:rPr>
        <w:t xml:space="preserve">дящегося в залоге у </w:t>
      </w:r>
      <w:proofErr w:type="spellStart"/>
      <w:r w:rsidR="001F69B5">
        <w:rPr>
          <w:rFonts w:ascii="Times New Roman" w:hAnsi="Times New Roman" w:cs="Times New Roman"/>
          <w:sz w:val="28"/>
          <w:szCs w:val="28"/>
        </w:rPr>
        <w:t>Совмен</w:t>
      </w:r>
      <w:proofErr w:type="spellEnd"/>
      <w:r w:rsidR="001F69B5">
        <w:rPr>
          <w:rFonts w:ascii="Times New Roman" w:hAnsi="Times New Roman" w:cs="Times New Roman"/>
          <w:sz w:val="28"/>
          <w:szCs w:val="28"/>
        </w:rPr>
        <w:t xml:space="preserve"> А</w:t>
      </w:r>
      <w:r w:rsidR="00CC188D">
        <w:rPr>
          <w:rFonts w:ascii="Times New Roman" w:hAnsi="Times New Roman" w:cs="Times New Roman"/>
          <w:sz w:val="28"/>
          <w:szCs w:val="28"/>
        </w:rPr>
        <w:t>.</w:t>
      </w:r>
      <w:r w:rsidR="001F69B5">
        <w:rPr>
          <w:rFonts w:ascii="Times New Roman" w:hAnsi="Times New Roman" w:cs="Times New Roman"/>
          <w:sz w:val="28"/>
          <w:szCs w:val="28"/>
        </w:rPr>
        <w:t>Х.</w:t>
      </w:r>
      <w:proofErr w:type="gramEnd"/>
    </w:p>
    <w:p w:rsidR="001F69B5" w:rsidRDefault="008379E3" w:rsidP="007231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:rsidR="001F69B5" w:rsidRDefault="001F69B5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1.1. Продажа имущества Должника осуществляется путем проведения последовательно: </w:t>
      </w:r>
    </w:p>
    <w:p w:rsidR="001F69B5" w:rsidRDefault="001F69B5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первых и повторных торгов в форме открытого аукциона с использованием открытой формы представления предложений о цене; </w:t>
      </w:r>
    </w:p>
    <w:p w:rsidR="001F69B5" w:rsidRDefault="001F69B5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• посредством публичного предложения, в случае, если повторные торги по продаже имущества должника признаны несостоявшимися, или договор купли-продажи не был заключен с их единственным участником, а также в случае не заключения договора купли</w:t>
      </w:r>
      <w:r w:rsidR="00FB0162">
        <w:rPr>
          <w:rFonts w:ascii="Times New Roman" w:hAnsi="Times New Roman" w:cs="Times New Roman"/>
          <w:sz w:val="28"/>
          <w:szCs w:val="28"/>
        </w:rPr>
        <w:t>-</w:t>
      </w:r>
      <w:r w:rsidR="008379E3" w:rsidRPr="002061DF">
        <w:rPr>
          <w:rFonts w:ascii="Times New Roman" w:hAnsi="Times New Roman" w:cs="Times New Roman"/>
          <w:sz w:val="28"/>
          <w:szCs w:val="28"/>
        </w:rPr>
        <w:t>продажи по результатам повторных торгов, при условии, что Залоговый кредитор не реализовал свое право на оставление предмета залога за собой с оценкой его в сумме на десять процентов ниже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начальной продажной цены на повторных торгах в соответствии с п. 4.1. ст. 138 Закона о банкротстве. Переход к каждому последующему этапу возможен только в том случае, если Имущество Должника не было продано на предыдущем этапе. </w:t>
      </w:r>
    </w:p>
    <w:p w:rsidR="00CA6EDF" w:rsidRDefault="00CA6EDF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1.2. В качестве организатора торгов выступает финансовый управляющий должника. </w:t>
      </w:r>
    </w:p>
    <w:p w:rsidR="00CA6EDF" w:rsidRDefault="00CA6EDF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1.3. Торги в форме аукциона, а также посредством публичного предложения проводятся на электронных площадках, соответствующих Требованиям к электронным площадкам и операторам электронных площадок при проведении открытых торгов при продаже имущества должников в ходе процедур, применяемых в деле о банкротстве. Электронной площадкой по продаже имущества, в порядке, установленном настоящим Положением, выбирается электронная площадка из числа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аккредитованных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при СРО, в котором состоит финансовый управляющий. Оплата услуг электронной площадки, а также иные расходы, связанные с реализацией, производятся финансовым управляющим в соответствии с п. 5 ст. 213.27 Закона о банкротстве. </w:t>
      </w:r>
    </w:p>
    <w:p w:rsidR="00CA6EDF" w:rsidRDefault="00CA6EDF" w:rsidP="007231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1.4. В соответствии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настоящим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Положением на Торгах подлежит реализации следующее имущество, принадлежащее должнику на праве собственности и н</w:t>
      </w:r>
      <w:r>
        <w:rPr>
          <w:rFonts w:ascii="Times New Roman" w:hAnsi="Times New Roman" w:cs="Times New Roman"/>
          <w:sz w:val="28"/>
          <w:szCs w:val="28"/>
        </w:rPr>
        <w:t xml:space="preserve">аходящееся в залоге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CA6EDF" w:rsidRPr="00DF3789" w:rsidRDefault="00CA6EDF" w:rsidP="007231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1CB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8379E3" w:rsidRPr="007231CB">
        <w:rPr>
          <w:rFonts w:ascii="Times New Roman" w:hAnsi="Times New Roman" w:cs="Times New Roman"/>
          <w:b/>
          <w:sz w:val="28"/>
          <w:szCs w:val="28"/>
        </w:rPr>
        <w:t>ота</w:t>
      </w:r>
      <w:r w:rsidRPr="007231CB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7231CB">
        <w:rPr>
          <w:rFonts w:ascii="Times New Roman" w:hAnsi="Times New Roman" w:cs="Times New Roman"/>
          <w:sz w:val="28"/>
          <w:szCs w:val="28"/>
        </w:rPr>
        <w:t>: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spellStart"/>
      <w:r w:rsidR="008379E3" w:rsidRPr="002061DF">
        <w:rPr>
          <w:rFonts w:ascii="Times New Roman" w:hAnsi="Times New Roman" w:cs="Times New Roman"/>
          <w:sz w:val="28"/>
          <w:szCs w:val="28"/>
        </w:rPr>
        <w:t>лота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DF37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F3789">
        <w:rPr>
          <w:rFonts w:ascii="Times New Roman" w:hAnsi="Times New Roman" w:cs="Times New Roman"/>
          <w:sz w:val="28"/>
          <w:szCs w:val="28"/>
        </w:rPr>
        <w:t>втомобиль</w:t>
      </w:r>
      <w:proofErr w:type="spellEnd"/>
      <w:r w:rsidR="00DF3789">
        <w:rPr>
          <w:rFonts w:ascii="Times New Roman" w:hAnsi="Times New Roman" w:cs="Times New Roman"/>
          <w:sz w:val="28"/>
          <w:szCs w:val="28"/>
        </w:rPr>
        <w:t xml:space="preserve"> марки ОПЕЛЬ АСТРА(OPEL ASTRA) идентификационный номер:WOLPE6</w:t>
      </w:r>
      <w:r w:rsidR="00DF3789">
        <w:rPr>
          <w:rFonts w:ascii="Times New Roman" w:hAnsi="Times New Roman" w:cs="Times New Roman"/>
          <w:sz w:val="28"/>
          <w:szCs w:val="28"/>
          <w:lang w:val="en-US"/>
        </w:rPr>
        <w:t>DJ</w:t>
      </w:r>
      <w:r w:rsidR="00DF3789" w:rsidRPr="00DF3789">
        <w:rPr>
          <w:rFonts w:ascii="Times New Roman" w:hAnsi="Times New Roman" w:cs="Times New Roman"/>
          <w:sz w:val="28"/>
          <w:szCs w:val="28"/>
        </w:rPr>
        <w:t>8</w:t>
      </w:r>
      <w:r w:rsidR="00DF3789">
        <w:rPr>
          <w:rFonts w:ascii="Times New Roman" w:hAnsi="Times New Roman" w:cs="Times New Roman"/>
          <w:sz w:val="28"/>
          <w:szCs w:val="28"/>
          <w:lang w:val="en-US"/>
        </w:rPr>
        <w:t>BG</w:t>
      </w:r>
      <w:r w:rsidR="00DF3789">
        <w:rPr>
          <w:rFonts w:ascii="Times New Roman" w:hAnsi="Times New Roman" w:cs="Times New Roman"/>
          <w:sz w:val="28"/>
          <w:szCs w:val="28"/>
        </w:rPr>
        <w:t xml:space="preserve">063510, 2010 года выпуска, </w:t>
      </w:r>
      <w:proofErr w:type="spellStart"/>
      <w:r w:rsidR="00DF3789">
        <w:rPr>
          <w:rFonts w:ascii="Times New Roman" w:hAnsi="Times New Roman" w:cs="Times New Roman"/>
          <w:sz w:val="28"/>
          <w:szCs w:val="28"/>
        </w:rPr>
        <w:t>цвет:черный</w:t>
      </w:r>
      <w:proofErr w:type="spellEnd"/>
      <w:r w:rsidR="00DF3789">
        <w:rPr>
          <w:rFonts w:ascii="Times New Roman" w:hAnsi="Times New Roman" w:cs="Times New Roman"/>
          <w:sz w:val="28"/>
          <w:szCs w:val="28"/>
        </w:rPr>
        <w:t>, регистрационный знак</w:t>
      </w:r>
      <w:proofErr w:type="gramStart"/>
      <w:r w:rsidR="00DF378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DF3789">
        <w:rPr>
          <w:rFonts w:ascii="Times New Roman" w:hAnsi="Times New Roman" w:cs="Times New Roman"/>
          <w:sz w:val="28"/>
          <w:szCs w:val="28"/>
        </w:rPr>
        <w:t xml:space="preserve"> 353 ХВ 93.</w:t>
      </w:r>
      <w:r w:rsidR="007C4661">
        <w:rPr>
          <w:rFonts w:ascii="Times New Roman" w:hAnsi="Times New Roman" w:cs="Times New Roman"/>
          <w:sz w:val="28"/>
          <w:szCs w:val="28"/>
        </w:rPr>
        <w:t xml:space="preserve"> Транспортное средство не на ходу требует ремонта коробки передач и двигателя. </w:t>
      </w:r>
    </w:p>
    <w:p w:rsidR="007231CB" w:rsidRDefault="008379E3" w:rsidP="007231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 </w:t>
      </w:r>
      <w:r w:rsidR="007231CB">
        <w:rPr>
          <w:rFonts w:ascii="Times New Roman" w:hAnsi="Times New Roman" w:cs="Times New Roman"/>
          <w:sz w:val="28"/>
          <w:szCs w:val="28"/>
        </w:rPr>
        <w:t xml:space="preserve">  </w:t>
      </w:r>
      <w:r w:rsidRPr="002061DF">
        <w:rPr>
          <w:rFonts w:ascii="Times New Roman" w:hAnsi="Times New Roman" w:cs="Times New Roman"/>
          <w:sz w:val="28"/>
          <w:szCs w:val="28"/>
        </w:rPr>
        <w:t>Начальная продажная цена</w:t>
      </w:r>
      <w:r w:rsidR="00FC5F0D">
        <w:rPr>
          <w:rFonts w:ascii="Times New Roman" w:hAnsi="Times New Roman" w:cs="Times New Roman"/>
          <w:sz w:val="28"/>
          <w:szCs w:val="28"/>
        </w:rPr>
        <w:t xml:space="preserve"> </w:t>
      </w:r>
      <w:r w:rsidRPr="002061DF">
        <w:rPr>
          <w:rFonts w:ascii="Times New Roman" w:hAnsi="Times New Roman" w:cs="Times New Roman"/>
          <w:sz w:val="28"/>
          <w:szCs w:val="28"/>
        </w:rPr>
        <w:t xml:space="preserve"> лота</w:t>
      </w:r>
      <w:r w:rsidR="000163D7">
        <w:rPr>
          <w:rFonts w:ascii="Times New Roman" w:hAnsi="Times New Roman" w:cs="Times New Roman"/>
          <w:sz w:val="28"/>
          <w:szCs w:val="28"/>
        </w:rPr>
        <w:t xml:space="preserve"> </w:t>
      </w:r>
      <w:r w:rsidR="000163D7" w:rsidRPr="000479E4">
        <w:rPr>
          <w:rFonts w:ascii="Times New Roman" w:hAnsi="Times New Roman" w:cs="Times New Roman"/>
          <w:b/>
          <w:sz w:val="28"/>
          <w:szCs w:val="28"/>
        </w:rPr>
        <w:t>625 000</w:t>
      </w:r>
      <w:r w:rsidRPr="000479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789" w:rsidRPr="000479E4">
        <w:rPr>
          <w:rFonts w:ascii="Times New Roman" w:hAnsi="Times New Roman" w:cs="Times New Roman"/>
          <w:b/>
          <w:sz w:val="28"/>
          <w:szCs w:val="28"/>
        </w:rPr>
        <w:t>(руб.)</w:t>
      </w:r>
      <w:r w:rsidR="00723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EDF" w:rsidRDefault="007231CB" w:rsidP="007231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Имущество Должника выставляется на торги единым лотом. </w:t>
      </w:r>
    </w:p>
    <w:p w:rsidR="00CA6EDF" w:rsidRPr="00481974" w:rsidRDefault="008379E3" w:rsidP="00CA6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2. Порядок проведения торгов</w:t>
      </w:r>
      <w:r w:rsid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7231CB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2.1. Продаже подлежит имущество, указанное в п. 1.4 Положения, принадлежащее Должнику на праве собственности. </w:t>
      </w:r>
    </w:p>
    <w:p w:rsidR="007231CB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2.2. Продажа предмета залога осуществляется в порядке, установленном </w:t>
      </w:r>
      <w:proofErr w:type="spellStart"/>
      <w:r w:rsidR="008379E3" w:rsidRPr="002061D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. 4, 5, 8-19 ст. 110 и п.3 ст. 111 Закона о банкротстве, с учетом положений ст. 138 Закона о банкротстве с особенностями, установленными п. 4 ст. 213.26 указанного закона. </w:t>
      </w:r>
    </w:p>
    <w:p w:rsidR="007231CB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2.3. Начальная цена продажи выставляемого на торги предмета залога, порядок и условия проведения торгов определяется конкурсным кредитором, требования которого обеспечены залогом реализуемого имущества. </w:t>
      </w:r>
    </w:p>
    <w:p w:rsidR="00CC188D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>2.4. Размер задатка:</w:t>
      </w:r>
    </w:p>
    <w:p w:rsidR="00CC188D" w:rsidRDefault="00CC188D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На первых торгах – 10% от цены продажи имущества на первых торгах;</w:t>
      </w:r>
    </w:p>
    <w:p w:rsidR="00CC188D" w:rsidRDefault="00CC188D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На повторных торгах – 10% от цены продажи имущества на повторных торгах; </w:t>
      </w:r>
    </w:p>
    <w:p w:rsidR="007231CB" w:rsidRDefault="00CC188D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На торгах посредством публичного предложения – 10% от цены продажи имущества в текущем периоде продажи посредством публичного предложения. </w:t>
      </w:r>
    </w:p>
    <w:p w:rsidR="007231CB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2.5. Шаг аукциона (для первых, повторных торгов): 5 (Пять) процентов от начальной цены продажи имущества. </w:t>
      </w:r>
    </w:p>
    <w:p w:rsidR="007231CB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2.6. Размер задатка для торгов в форме публичного предложения: 10 (Десять) процентов от начальной продажной цены, установленной на соответствующем этапе снижения. </w:t>
      </w:r>
    </w:p>
    <w:p w:rsidR="007231CB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>2.7. В случае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9E3" w:rsidRPr="002061DF">
        <w:rPr>
          <w:rFonts w:ascii="Times New Roman" w:hAnsi="Times New Roman" w:cs="Times New Roman"/>
          <w:sz w:val="28"/>
          <w:szCs w:val="28"/>
        </w:rPr>
        <w:t>заключения договора купли-продажи по результатам повторных торгов и отказа Залогового кредитора оставить имущество за собой, продаваемое на торгах Имущество должника подлежит продаже посредством публичного предложения.</w:t>
      </w:r>
    </w:p>
    <w:p w:rsidR="007231CB" w:rsidRDefault="007231CB" w:rsidP="00CC1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2.7.1. Понижающий шаг торгов посредством публичного предложения 5% от начальной цены в публичном предложении. Период, по истечении которого последовательно снижается начальная цена – 3 (три) календарных дней с момента опубликования сообщения. Время приема заявок определяется организатором торгов с учетом Регламента электронной площадки. </w:t>
      </w:r>
    </w:p>
    <w:p w:rsidR="007231CB" w:rsidRDefault="007231CB" w:rsidP="0072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2.7.2. Начальная цена продажи имущества Должника в период публичного предложения устанавливается в размере начальной цены,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 xml:space="preserve">указанной в сообщении о продаже Имущества Должника на повторных торгах. </w:t>
      </w:r>
    </w:p>
    <w:p w:rsidR="007231CB" w:rsidRDefault="007231CB" w:rsidP="007231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2.7.3.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ФЗ «О несостоятельности (банкротстве)», указываются величина снижения 4 начальной цены продажи имущества должника и срок,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которого последовательно снижается указанная начальная цена. </w:t>
      </w:r>
    </w:p>
    <w:p w:rsidR="007231CB" w:rsidRPr="00481974" w:rsidRDefault="008379E3" w:rsidP="00723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3. Организатор торгов</w:t>
      </w:r>
      <w:r w:rsidR="00481974" w:rsidRP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7231CB" w:rsidRDefault="00BC5DA0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3.1. Организатор торгов в процессе подготовки и проведения торгов выполняет следующие функции: • публикует и размещает сообщение о продаже имущества и сообщение о результатах проведения торгов; • регистрируется на электронной торговой площадке в качестве организатора торгов;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осуществляет проведение торгов;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перечню, установленному настоящим Положением и опубликованному в информационном сообщении о проведении торгов;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проверяет факт поступления на отдельный расчетный счет установленных задатков;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принимает заявки на участие в торгах, предложения о цене имущества, а также заключает договоры о задатке;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принимает решение о признании претендентов участниками торгов или об отказе в допуске к участию в торгах и уведомляет претендентов о принятом решении;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принимает меры по обеспечению сохранности заявок и прилагаемых к ним документов, а также конфиденциальность сведений о лицах, подавших заявки, и содержания представленных ими документов до момента их рассмотрения;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определяет победителя торгов и подписывает протокол о результатах проведения торгов;</w:t>
      </w:r>
    </w:p>
    <w:p w:rsidR="007231CB" w:rsidRDefault="00BC5DA0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готовит проекты договоров купли-продажи имущества;</w:t>
      </w:r>
    </w:p>
    <w:p w:rsidR="007231CB" w:rsidRDefault="00BB3458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осуществляет иные, предусмотренные настоящим Положением функции.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Организатор торгов обязан обеспечить равный доступ всех лиц к участию в торгах, в том числе к информации о проведении торгов, и обеспечить право лиц на участие в торгах без взимания с них платы, не предусмотренной Законом о банкротстве, а также обеспечить беспрепятственный доступ лиц, желающим участвовать в торгах, к осмотру реализуемого имущества на торгах. </w:t>
      </w:r>
      <w:proofErr w:type="gramEnd"/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3.2. Сообщение о проведении торгов (далее - Сообщение) должно быть включено в Единый федеральный реестр сведений о банкротстве.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>3.3. В сообщении о проведении торгов должны содержаться: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сведения об имуществе, его составе, характеристиках, описание имущества, порядок ознакомления с имуществом;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сведения о форме проведения торгов и форме представления предложений о цене имущества;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порядок оформления участия в торгах, перечень представляемых участниками торгов документов и требования к их оформлению;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размер задатка, сроки и порядок внесения задатка, реквизиты счета, на которые вносится задаток;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начальная цена продажи имущества;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минимальная цена продажи имущества - цена отсечения (для публичного предложения);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величина повышения начальной цены продажи имущества («шаг аукциона»);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порядок и критерии выявления победителя торгов;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дата, время и место подведения результатов торгов;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порядок и срок заключения договора купли-продажи имущества; 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сроки платежей, реквизиты счетов, на которые вносятся платежи;</w:t>
      </w:r>
    </w:p>
    <w:p w:rsidR="007231CB" w:rsidRDefault="007231CB" w:rsidP="00BC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сведения об организаторе торгов, его почтовый адрес, адрес электронной почт</w:t>
      </w:r>
      <w:r>
        <w:rPr>
          <w:rFonts w:ascii="Times New Roman" w:hAnsi="Times New Roman" w:cs="Times New Roman"/>
          <w:sz w:val="28"/>
          <w:szCs w:val="28"/>
        </w:rPr>
        <w:t xml:space="preserve">ы, номер контактного телефона; </w:t>
      </w:r>
    </w:p>
    <w:p w:rsidR="007231CB" w:rsidRDefault="007231CB" w:rsidP="00BC5D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иные сведения, размещение которых в сообщении о проведении торгов предусмотрено федеральным законодательством и иными нормативными правовыми актами. При продаже имущества должника посредством публичного предложения в сообщении о проведении продажи имущества путем публичного предложения наряду со сведениями, предусмотренными ст. 110 Закона о банкротстве, указываются величина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снижения начальной цены продажи имущества должника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и срок, по истечении которого снижается указанная начальная цена. 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банкротстве. </w:t>
      </w:r>
    </w:p>
    <w:p w:rsidR="007231CB" w:rsidRPr="00481974" w:rsidRDefault="008379E3" w:rsidP="00723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4. Порядок предоставления заявок на участие в торгах</w:t>
      </w:r>
      <w:r w:rsid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4.1. Для участия в открытых торгах заявитель с помощью программно-аппаратных средств сайта представляет оператору электронной площадки заявку на участие в торгах и прилагаемые к ней следующие документы и сведения, в форме электронного сообщения, подписанного квалифицированной электронной подписью заявителя: • обязательство участника открытых торгов соблюдать требования, указанные в сообщении о проведении открытых торгов; 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действительную на день представления заявки на участия в торгах выписку из единого государственного реестра юридических лиц (для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>юридического лица), выписку из единого государственного реестра индивидуальных предпринимателей (для индивидуального предпринимателя),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законодательством соответствующего государства (для иностранного лица); 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•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  <w:proofErr w:type="gramEnd"/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документ, подтверждающий полномочия руководителя (для юридических лиц);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</w:t>
      </w:r>
      <w:proofErr w:type="spellStart"/>
      <w:r w:rsidR="008379E3" w:rsidRPr="002061DF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организации арбитражных управляющих, членом или руководителем которой является арбитражный управляющий.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документ, подтверждающий полномочия лица на осуществление действий от имени заявителя. Срок предоставления заявок на участие в торгах устанавливается в соответствии с положениями ст. 110, ст. 139 Закона о банкротстве.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4.2. Представленная организатору торгов заявка на участие в торгах подлежит регистрации в журнале заявок на участие в торгах с указанием порядкового номера, даты и точного времени ее представления. Подтверждение регистрации представленной заявки на участие в торгах также направляется заявителю в форме электронного документа в день регистрации такой заявки на указанный в ней адрес электронной почты заявителя. 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>4.3. 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 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 Оператор электронной площадки обеспечивает невозможность подачи заявителем новой заявки без</w:t>
      </w:r>
      <w:r>
        <w:rPr>
          <w:rFonts w:ascii="Times New Roman" w:hAnsi="Times New Roman" w:cs="Times New Roman"/>
          <w:sz w:val="28"/>
          <w:szCs w:val="28"/>
        </w:rPr>
        <w:t xml:space="preserve"> отзыва первоначальной заявки. </w:t>
      </w:r>
    </w:p>
    <w:p w:rsidR="00BB3458" w:rsidRDefault="00BB3458" w:rsidP="00BB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4.4. Организатор торгов обязан обеспечить конфиденциальность сведений и предложений, содержащихся в представленных заявках на участие в торгах, до начала торгов. </w:t>
      </w:r>
    </w:p>
    <w:p w:rsidR="00BB3458" w:rsidRDefault="00BB3458" w:rsidP="00BB34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4.5.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 </w:t>
      </w:r>
    </w:p>
    <w:p w:rsidR="00BB3458" w:rsidRPr="00481974" w:rsidRDefault="008379E3" w:rsidP="00BB3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5. Определение участников открытых торгов</w:t>
      </w:r>
      <w:r w:rsidR="00481974" w:rsidRP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заявки. </w:t>
      </w:r>
      <w:proofErr w:type="gramEnd"/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Определение участников торгов осуществляется организатором торгов по результатам рассмотрения представленных заявок на участие.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Решение об отказе в допуске заявителя к участию в торгах принимается в случае, если: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1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заявка на участие в торгах не соответствует требованиям, установленным в соответствии с Законом о банкротстве и указанным в сообщении о проведении торгов;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представленные заявителем документы не соответствуют установленным к ним требованиям или недостоверны;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Заявители, допущенные к участию в торгах, признаются участниками торгов.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Протокол об определении участников торгов содержит перечень заявителей, допущенных к участию в торгах, а также перечень заявителей, которым отказано в допуске к участию в торгах, с указанием для всех заявителей наименования юридического лица или фамилии, имени, отчества (последнее - при наличии) физического лица, идентификационного номера налогоплательщика, основного государственного регистрационного номера (для юридического лица и индивидуального предпринимателя), а также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>оснований принятого решения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об отказе в допуске заявителя к участию в торгах.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>5.2. В течени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признании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его участником торгов с указанием причин отказа с приложением копии протокола об определении участников торгов. </w:t>
      </w:r>
    </w:p>
    <w:p w:rsidR="00BB3458" w:rsidRDefault="00BB3458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Протокол об определении участников торгов подлежит размещению оператором электронной площадки на электронной площадке в соответствии с подпунктом "в" пункта 8.1 Приказа Минэкономразвития. </w:t>
      </w:r>
    </w:p>
    <w:p w:rsidR="00BB3458" w:rsidRDefault="00BB3458" w:rsidP="006118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обеспечивает конфиденциальность сведений об участниках торгов до размещения на электронной площадке протокола об определении участников торгов. </w:t>
      </w:r>
    </w:p>
    <w:p w:rsidR="00BB3458" w:rsidRPr="00481974" w:rsidRDefault="008379E3" w:rsidP="00BB3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6. Проведение торгов</w:t>
      </w:r>
      <w:r w:rsidR="00481974" w:rsidRP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>6.1. Открытые торги проводятся на электронной площадке в день и время, указанные в сообщении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открытых торгов. </w:t>
      </w:r>
    </w:p>
    <w:p w:rsidR="00611889" w:rsidRDefault="008379E3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 </w:t>
      </w:r>
      <w:r w:rsidR="00611889">
        <w:rPr>
          <w:rFonts w:ascii="Times New Roman" w:hAnsi="Times New Roman" w:cs="Times New Roman"/>
          <w:sz w:val="28"/>
          <w:szCs w:val="28"/>
        </w:rPr>
        <w:t xml:space="preserve">  </w:t>
      </w:r>
      <w:r w:rsidRPr="002061DF">
        <w:rPr>
          <w:rFonts w:ascii="Times New Roman" w:hAnsi="Times New Roman" w:cs="Times New Roman"/>
          <w:sz w:val="28"/>
          <w:szCs w:val="28"/>
        </w:rPr>
        <w:t xml:space="preserve">6.2. В открытых торгах могут принимать участи только лица, признанные участниками торгов.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6.3. Предложения о цене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заявляются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участниками торгов открыто и размещаются оператором электронной площадки на электронной площадке в соответствии с подпунктом "г" пункта 8 Приказа Минэкономразвития с указанием точного времени их поступления, а также времени, оставшегося до истечения срока представления таких предложений.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Доступ к данной информации предоставляется только лицам, зарегистрированным на электронной площадке.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Торги проводятся путем повышения начальной цены продажи имущества должника на величину, равную "шагу аукциона".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В случае поступления предложения о цене в течение одного часа с момента начала представления предложений о цене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время представления предложений о цене продлевается на тридцать минут с момента представления каждого из таких предложений.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с направлением лицу уведомления об отказе в приеме его предложения с указанием причин отказа в случае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, если: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предложение о цене представлено по истечении установленного срока представления предложений о цене;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предложение о цене увеличено в размере, не равном "шагу аукциона", меньше или равно ранее представленному предложению о цене; </w:t>
      </w:r>
    </w:p>
    <w:p w:rsidR="00611889" w:rsidRDefault="00611889" w:rsidP="006118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одним участником представлено второе предложение о цене подряд при отсутствии предложений других участников торгов. </w:t>
      </w:r>
    </w:p>
    <w:p w:rsidR="00611889" w:rsidRPr="00481974" w:rsidRDefault="008379E3" w:rsidP="00611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7. Подведение результатов проведения торгов</w:t>
      </w:r>
      <w:r w:rsidR="00481974" w:rsidRP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7.1. 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: при проведении торгов с использованием открытой формы представления предложений о цене – не позднее тридцати минут с момента: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окончания срока представления заявок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на участие в торгах при отсутствии заявок на участие в торгах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>;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участник;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завершения торгов. В протоколе о результатах проведения открытых торгов указываются: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результаты рассмотрения предложений о цене лота, представленных участниками торгов: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наименование и место нахождения (для юридического лица), фамилия, имя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тчество и место жительства (для физического лица) участника торгов, который сделал предпоследнее предложение о цене в ходе торгов;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наименование и место нахождения (для юридического лица), фамилия, имя, отчество и место жительства (для физического лица) победителя открытых торгов.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>Победителем аукциона признается участник, предложивший в ходе а</w:t>
      </w:r>
      <w:r>
        <w:rPr>
          <w:rFonts w:ascii="Times New Roman" w:hAnsi="Times New Roman" w:cs="Times New Roman"/>
          <w:sz w:val="28"/>
          <w:szCs w:val="28"/>
        </w:rPr>
        <w:t xml:space="preserve">укциона наиболее высокую цену.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7.2. Организатор торгов рассматривает, подписывает квалифицированной электронной подписью и направляет оператору электронной площадки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 xml:space="preserve">протокол о результатах проведения торгов или решение о признании торгов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в случае проведения торгов с использованием открытой формы представления предложений о цене – не позднее одного часа после получения от оператора электронной площадки соответствующих проектов протокола или решения.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Протокол о результатах проведения торгов или решение о признании торгов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, предусмотренные настоящим пунктом, размещаются оператором электронной площадки на электронной площадке в соответствии с подпунктом "и" пункта 8.1 Приказа Минэкономразвития. 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7.3. В течени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пятнадцати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 в ЕФРСБ. В случае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арбитражному управляющему и о характере этой заинтересованности, сведения об участии в капитале победителя торгов арбитражного управляющего, </w:t>
      </w:r>
      <w:proofErr w:type="spellStart"/>
      <w:r w:rsidR="008379E3" w:rsidRPr="002061DF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организации арбитражных управляющих, членом или руководителем которой является арбитражный управляющий, а также сведения о предложенной победителем цене имущества.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Организатор торгов в течение трех рабочих дней со дня заключения договора купли</w:t>
      </w:r>
      <w:r w:rsidR="00481974">
        <w:rPr>
          <w:rFonts w:ascii="Times New Roman" w:hAnsi="Times New Roman" w:cs="Times New Roman"/>
          <w:sz w:val="28"/>
          <w:szCs w:val="28"/>
        </w:rPr>
        <w:t>-</w:t>
      </w:r>
      <w:r w:rsidR="008379E3" w:rsidRPr="002061DF">
        <w:rPr>
          <w:rFonts w:ascii="Times New Roman" w:hAnsi="Times New Roman" w:cs="Times New Roman"/>
          <w:sz w:val="28"/>
          <w:szCs w:val="28"/>
        </w:rPr>
        <w:t>продажи направляет оператору электронной площадки в форме электронного сообщения сведения о заключении договора купли-продажи имущества или предприятия должника (дата заключения договора с победителем торгов или сведения об отказе или уклонении победителя торгов от заключения договора, дата заключения договора с иным участником торгов и цена, по которой имущество или предприятие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приобретено покупателем), а также на Едином федеральном реестре сведений о банкротстве.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7.5.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В случае отказа или уклонения победителя торгов от подписания договора купли</w:t>
      </w:r>
      <w:r w:rsidR="007C4661">
        <w:rPr>
          <w:rFonts w:ascii="Times New Roman" w:hAnsi="Times New Roman" w:cs="Times New Roman"/>
          <w:sz w:val="28"/>
          <w:szCs w:val="28"/>
        </w:rPr>
        <w:t>-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продажи в течение пяти дней со дня получения предложения финансового управляющего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лота по сравнению с ценой, предложенной другими участниками торгов, за исключением победителя торгов. </w:t>
      </w:r>
      <w:proofErr w:type="gramEnd"/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7.6. В случае признания торгов несостоявшимися и не заключения договора купли-продажи с единственным участником торгов, а также 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заключения договора купли-продажи имущества по результатам торгов, в отношении нереализованного имущества проводятся повторные торги в порядке, установленном настоящим Положением с учетом положений пункта 18 статьи 110 Федерального закона «О несостоятельности (банкротстве)». </w:t>
      </w:r>
    </w:p>
    <w:p w:rsidR="00611889" w:rsidRDefault="00611889" w:rsidP="00611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7.7. Если к участию в торгах был допущен один участник, заявка на участие, в торгах которого содержит предложение о цене имущества не ниже установленной начальной цены продажи имущества, договор купли-продажи арбитражным управляющим заключается с этим участником торгов в соответствии с представленным им предложением о цене имущества. </w:t>
      </w:r>
    </w:p>
    <w:p w:rsidR="00611889" w:rsidRPr="000163D7" w:rsidRDefault="00611889" w:rsidP="0061188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0163D7">
        <w:rPr>
          <w:rFonts w:ascii="Times New Roman" w:hAnsi="Times New Roman" w:cs="Times New Roman"/>
          <w:b/>
          <w:sz w:val="28"/>
          <w:szCs w:val="28"/>
        </w:rPr>
        <w:t>7.8.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r w:rsidR="008379E3" w:rsidRPr="000163D7">
        <w:rPr>
          <w:rFonts w:ascii="Times New Roman" w:hAnsi="Times New Roman" w:cs="Times New Roman"/>
          <w:b/>
          <w:sz w:val="28"/>
          <w:szCs w:val="28"/>
        </w:rPr>
        <w:t xml:space="preserve">Начальная цена продажи имущества на повторных торгах устанавливается на 10 (десять) процентов ниже начальной цены продажи имущества, установленной на первоначальных торгах. </w:t>
      </w:r>
    </w:p>
    <w:p w:rsidR="00611889" w:rsidRPr="000163D7" w:rsidRDefault="008379E3" w:rsidP="00611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3D7">
        <w:rPr>
          <w:rFonts w:ascii="Times New Roman" w:hAnsi="Times New Roman" w:cs="Times New Roman"/>
          <w:b/>
          <w:sz w:val="28"/>
          <w:szCs w:val="28"/>
        </w:rPr>
        <w:t>8. Оставление предмета залога за конкурсным кредитором, обязательства которого обеспечены залогом имущества</w:t>
      </w:r>
      <w:r w:rsidR="00481974" w:rsidRPr="000163D7">
        <w:rPr>
          <w:rFonts w:ascii="Times New Roman" w:hAnsi="Times New Roman" w:cs="Times New Roman"/>
          <w:b/>
          <w:sz w:val="28"/>
          <w:szCs w:val="28"/>
        </w:rPr>
        <w:t>.</w:t>
      </w:r>
    </w:p>
    <w:p w:rsidR="00611889" w:rsidRPr="000163D7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3D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379E3" w:rsidRPr="000163D7">
        <w:rPr>
          <w:rFonts w:ascii="Times New Roman" w:hAnsi="Times New Roman" w:cs="Times New Roman"/>
          <w:b/>
          <w:sz w:val="28"/>
          <w:szCs w:val="28"/>
        </w:rPr>
        <w:t xml:space="preserve">8.1. В случае признания несостоявшимися повторных </w:t>
      </w:r>
      <w:r w:rsidR="00CC188D" w:rsidRPr="000163D7">
        <w:rPr>
          <w:rFonts w:ascii="Times New Roman" w:hAnsi="Times New Roman" w:cs="Times New Roman"/>
          <w:b/>
          <w:sz w:val="28"/>
          <w:szCs w:val="28"/>
        </w:rPr>
        <w:t xml:space="preserve">торгов конкурсный кредитор по </w:t>
      </w:r>
      <w:r w:rsidR="008379E3" w:rsidRPr="000163D7">
        <w:rPr>
          <w:rFonts w:ascii="Times New Roman" w:hAnsi="Times New Roman" w:cs="Times New Roman"/>
          <w:b/>
          <w:sz w:val="28"/>
          <w:szCs w:val="28"/>
        </w:rPr>
        <w:t>обязательствам, обеспеченным залогом имущества должника, вправе оставить предмет залога за собой</w:t>
      </w:r>
      <w:r w:rsidR="000163D7">
        <w:rPr>
          <w:rFonts w:ascii="Times New Roman" w:hAnsi="Times New Roman" w:cs="Times New Roman"/>
          <w:b/>
          <w:sz w:val="28"/>
          <w:szCs w:val="28"/>
        </w:rPr>
        <w:t xml:space="preserve"> с оценкой его в сумме на 10 (десять) процентов</w:t>
      </w:r>
      <w:r w:rsidR="008379E3" w:rsidRPr="000163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379E3" w:rsidRPr="000163D7">
        <w:rPr>
          <w:rFonts w:ascii="Times New Roman" w:hAnsi="Times New Roman" w:cs="Times New Roman"/>
          <w:b/>
          <w:sz w:val="28"/>
          <w:szCs w:val="28"/>
        </w:rPr>
        <w:t>процентов</w:t>
      </w:r>
      <w:proofErr w:type="gramEnd"/>
      <w:r w:rsidR="008379E3" w:rsidRPr="000163D7">
        <w:rPr>
          <w:rFonts w:ascii="Times New Roman" w:hAnsi="Times New Roman" w:cs="Times New Roman"/>
          <w:b/>
          <w:sz w:val="28"/>
          <w:szCs w:val="28"/>
        </w:rPr>
        <w:t xml:space="preserve"> ниже начальной продажной цены на повторных торгах. </w:t>
      </w:r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Не позднее двух рабочих дней со дня признания повторных торгов несостоявшимися, финансовый управляющий направляет в адрес конкурсного кредитора по обязательствам, обеспеченным залогом имущества должника предложение об оставление предмета залога за собой с указанием реквизитов специального банковского счета для перечисления денежных средств в размере, определенном в соответствии с п. 5 ст. 213.27 Закона о банкротстве. </w:t>
      </w:r>
      <w:proofErr w:type="gramEnd"/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Конкурсный кредитор по обязательствам, обеспеченным залогом имущества должника, при оставлении предмета залога за собой обязан перечислить денежные средства, указанные в п. 5 ст. 213.27 Закона о банкротстве, в течение десяти дней с даты направления финансовому управляющему заявления об оставлении предмета залога за собой с учетом требований пунктов 8.2. и 11.1 настоящего Положения. </w:t>
      </w:r>
      <w:proofErr w:type="gramEnd"/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Если в течение тридцати дней со дня признания повторных торгов несостоявшимися кредитор по обязательствам, обеспеченным залогом имущества должника не воспользуется правом оставить предмет залога за собой, он подлежит продаже посредством публичного предложения в порядке, установленном пунктом 4 статьи 139 Закона о банкротстве.</w:t>
      </w:r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В случае нарушения организатором торгов порядка и сроков публикации о проведении торгов и их результатов, предусмотренных Законом о банкротстве и настоящим Положением, срок для реализации права кредитора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 xml:space="preserve">по обязательствам, обеспеченным залогом имущества должника на оставление предмета залога собой исчисляется с момента получения конкурсным кредитором по обязательствам, обеспеченным залогом имущества должника предложения финансового управляющего об оставлении предмета залога за собой. </w:t>
      </w:r>
      <w:proofErr w:type="gramEnd"/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Кредитор по обязательствам, обеспеченным залогом имущества должника считается воспользовавшимся правом оставить предмет залога за собой со дня направления финансовому управляющему заявление об оставлении предмета залога за собой. </w:t>
      </w:r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Конкурсный кредитор по обязательствам, обеспеченным залогом имущества должника, вправе оставить предмет залога за собой в ходе торгов по продаже имущества должника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имущества, в том числе при наличии заявок на участие в торгах на следующем этапе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с ценой, ниже предложенной конкурсным кредитором для оставления имущества за собой. </w:t>
      </w:r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Конкурсный кредитор по обязательствам, обеспеченным залогом имущества должника, при оставлении предмета залога за собой в ходе торгов по продаже имущества посредством публичного предложения обязан перечислить денежные средства в размере, определенном в соответствии с п. 5 ст. 213.27 Закона о банкротстве, на специальный банковский счет в порядке, установленном п. 5 ст. 213.27 Закона о банкротстве, с учетом требований пунктов 8.2 и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11.1 настоящего Положения, одновременно с направлением финансовому управляющему заявления об оставлении предмета залога за собой. </w:t>
      </w:r>
    </w:p>
    <w:p w:rsidR="00972FBF" w:rsidRDefault="00972FBF" w:rsidP="00972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денежных средств на специальный банковский счет и получения арбитражным управляющим заявления об оставлении предмета залога за собой торги по продаже предмета залога посредством публичного предложения подлежат завершению. </w:t>
      </w:r>
    </w:p>
    <w:p w:rsidR="00972FBF" w:rsidRDefault="00972FBF" w:rsidP="00972F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Порядок оставления предмета залога</w:t>
      </w:r>
      <w:r>
        <w:rPr>
          <w:rFonts w:ascii="Times New Roman" w:hAnsi="Times New Roman" w:cs="Times New Roman"/>
          <w:sz w:val="28"/>
          <w:szCs w:val="28"/>
        </w:rPr>
        <w:t xml:space="preserve"> (Предмета торгов)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, являющимся залоговым кредитором, регламентирован п. 4.1 и 4.2. ст. 138 Закона о банкротстве. </w:t>
      </w:r>
    </w:p>
    <w:p w:rsidR="00972FBF" w:rsidRPr="00481974" w:rsidRDefault="008379E3" w:rsidP="00972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9. Проведение торгов посредством публичного предложения</w:t>
      </w:r>
      <w:r w:rsid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E20B7F" w:rsidRDefault="00E20B7F" w:rsidP="00CC1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>9.1. В случае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заключения договора купли-продажи по результатам повторных торгов, продаваемое па торгах имущество должника подлежит продаже посредством публичного предложения.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9.2. Начальная цена продажи имущества должника устанавливается в размере начальной цены, указанной в сообщении о продаже имущества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>должника на повторных торгах, т.е. на десять процентов ниже начальной цены продажи имущества, установлен</w:t>
      </w:r>
      <w:r>
        <w:rPr>
          <w:rFonts w:ascii="Times New Roman" w:hAnsi="Times New Roman" w:cs="Times New Roman"/>
          <w:sz w:val="28"/>
          <w:szCs w:val="28"/>
        </w:rPr>
        <w:t xml:space="preserve">ной на первоначальных торгах.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При отсутствии в установленный в сообщении о продаже имущества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размере и в сроки, указанные в сообщении о продаже имущества должника посредством публичного предложения.</w:t>
      </w:r>
      <w:proofErr w:type="gramEnd"/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При поступлении организатору торгов информации о наличии оснований для завершения торгов вследствие оставления конкурсным кредитором предмета залога за собой, организатор торгов посредством программно-аппаратных средств сайта направляет оператору электронной площадки электронное сообщение о завершении торгов вследствие оставления конкурсным кредитором предмета залога за собой с указанием наименования такого конкурсного кредитора (для юридического лица) или фамилии, имени и отчества (последнее - при наличии) (для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физического лица),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которого торги автоматически завершаются.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9.3. Представление и рассмотрение заявок, определение участников торгов и принятие решений о допуске или об отказе в допуске заявителей к участию в торгах осуществляются в порядке, предусмотренном разделами 4 и 5 настоящего Положения, с учетом особенностей настоящего пункта.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 </w:t>
      </w:r>
      <w:proofErr w:type="gramEnd"/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завершения торгов вследствие поступления электронного сообщения, указанного в абзаце 3 пункта 9.2. настоящего Положения;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окончания соответствующего периода проведения торгов.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 </w:t>
      </w:r>
      <w:proofErr w:type="gramEnd"/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завершения торгов вследствие поступления электронного сообщения, указанного в абзаце 3 пункта 9.2. настоящего Положения;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• окончания соответствующего периода проведения торгов.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В течение соответствующего периода проведения торгов с помощью программно-аппаратных средств сайта обеспечивается отклонение заявок на участие в торгах, содержащих предложение о цене, которое ниже начальной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 xml:space="preserve">цены продажи имущества должника, установленной для этого периода проведения торгов.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9.4. Подведение результатов при проведении торгов посредством публичного предложения осуществляются в порядке, предусмотренном разделом 7 настоящего Положения, с учетом особенностей настоящего пункта.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>По результатам проведения торгов оператором электронной площадки с помощью программно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- не позднее тридцати минут с момента: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сообщения, указанного в 11 абзаце 3 пункта 9.2 настоящего Положения) протокола об определении участников торгов, согласно которому к участию в торгах допущен хотя бы один участник;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сообщения, указанного в абзаце 3 пункта 9.2 настоящего Положения) протокола об определении участников торгов, согласно которому к участию в торгах не допущен ни один заявитель на участие в торгах;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• окончания последнего периода проведения торгов или завершения торгов вследствие поступления электронного сообщения, указанного в абзаце 3 пункта 9.2 настоящего Положения, при отсутствии заявок на участие в торгах.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Совмен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  <w:r w:rsidR="008379E3" w:rsidRPr="002061DF">
        <w:rPr>
          <w:rFonts w:ascii="Times New Roman" w:hAnsi="Times New Roman" w:cs="Times New Roman"/>
          <w:sz w:val="28"/>
          <w:szCs w:val="28"/>
        </w:rPr>
        <w:t>, как конкурсный кредитор/залогодержатель, оставляет право оставить имущество за собой в ходе торгов посредством публичного предложения.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В случае оставления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банкротстве, сведения об указанном факте подлежат включению в решение о признании торгов несостоявшимися. В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 xml:space="preserve">такое решение подлежат включению также сведения об отсутствии заявок на участие в торгах.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протокол о результатах проведения торгов или решение о признании торгов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- не позднее одного рабочего дня после получения от оператора электронной площадки соответствующих проектов протокола или решения. </w:t>
      </w:r>
    </w:p>
    <w:p w:rsidR="00E20B7F" w:rsidRDefault="00E20B7F" w:rsidP="00CC1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9.5.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  <w:proofErr w:type="gramEnd"/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</w:t>
      </w:r>
    </w:p>
    <w:p w:rsidR="00E20B7F" w:rsidRDefault="00E20B7F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</w:p>
    <w:p w:rsidR="00E20B7F" w:rsidRDefault="00CC188D" w:rsidP="0048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9.6.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С даты определения</w:t>
      </w:r>
      <w:proofErr w:type="gramEnd"/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победителя торгов по продаже имущества должника посредством публичного предложения</w:t>
      </w:r>
      <w:r w:rsidR="00E20B7F">
        <w:rPr>
          <w:rFonts w:ascii="Times New Roman" w:hAnsi="Times New Roman" w:cs="Times New Roman"/>
          <w:sz w:val="28"/>
          <w:szCs w:val="28"/>
        </w:rPr>
        <w:t xml:space="preserve"> прием заявок прекращается. </w:t>
      </w:r>
    </w:p>
    <w:p w:rsidR="00E20B7F" w:rsidRPr="00481974" w:rsidRDefault="00481974" w:rsidP="004819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10.</w:t>
      </w:r>
      <w:r w:rsidR="008379E3" w:rsidRPr="00481974">
        <w:rPr>
          <w:rFonts w:ascii="Times New Roman" w:hAnsi="Times New Roman" w:cs="Times New Roman"/>
          <w:b/>
          <w:sz w:val="28"/>
          <w:szCs w:val="28"/>
        </w:rPr>
        <w:t>Возврат и удержание задатков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81974" w:rsidRDefault="00481974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10.1.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 </w:t>
      </w:r>
    </w:p>
    <w:p w:rsidR="00481974" w:rsidRDefault="00481974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10.2. </w:t>
      </w:r>
      <w:proofErr w:type="gramStart"/>
      <w:r w:rsidR="008379E3" w:rsidRPr="002061DF">
        <w:rPr>
          <w:rFonts w:ascii="Times New Roman" w:hAnsi="Times New Roman" w:cs="Times New Roman"/>
          <w:sz w:val="28"/>
          <w:szCs w:val="28"/>
        </w:rPr>
        <w:t>В случае отказа или уклонения победителя торгов от подписания договора купли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продажи и имущества в течение пяти дней с даты получения предложения финансового управляющего его подписать,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</w:t>
      </w:r>
      <w:r w:rsidR="008379E3" w:rsidRPr="002061DF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имущества, предложенной другими участниками торгов, за исключением победителя торгов. </w:t>
      </w:r>
      <w:proofErr w:type="gramEnd"/>
    </w:p>
    <w:p w:rsidR="00481974" w:rsidRDefault="00481974" w:rsidP="0048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10.3. В случае отказа, уклонения или несвоевременной оплаты победителем торгов стоимости имущества, при условии расторжения с ним договора купли-продажи имущества, внесенный задаток ему не возвращается и финансовый управляющий вправе предло</w:t>
      </w:r>
      <w:r>
        <w:rPr>
          <w:rFonts w:ascii="Times New Roman" w:hAnsi="Times New Roman" w:cs="Times New Roman"/>
          <w:sz w:val="28"/>
          <w:szCs w:val="28"/>
        </w:rPr>
        <w:t xml:space="preserve">жить заключить договор купли- </w:t>
      </w:r>
      <w:r w:rsidR="008379E3" w:rsidRPr="002061DF">
        <w:rPr>
          <w:rFonts w:ascii="Times New Roman" w:hAnsi="Times New Roman" w:cs="Times New Roman"/>
          <w:sz w:val="28"/>
          <w:szCs w:val="28"/>
        </w:rPr>
        <w:t xml:space="preserve"> 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участниками. </w:t>
      </w:r>
    </w:p>
    <w:p w:rsidR="00481974" w:rsidRPr="00481974" w:rsidRDefault="008379E3" w:rsidP="004819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11. Публикация сообщений о торгах и о результатах торгов</w:t>
      </w:r>
      <w:r w:rsidR="00481974" w:rsidRPr="00481974">
        <w:rPr>
          <w:rFonts w:ascii="Times New Roman" w:hAnsi="Times New Roman" w:cs="Times New Roman"/>
          <w:b/>
          <w:sz w:val="28"/>
          <w:szCs w:val="28"/>
        </w:rPr>
        <w:t>.</w:t>
      </w:r>
    </w:p>
    <w:p w:rsidR="00481974" w:rsidRDefault="008379E3" w:rsidP="0048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 Публикация сообщений о торгах и о результатах торгов производится организатором торгов в следующих источниках: </w:t>
      </w:r>
    </w:p>
    <w:p w:rsidR="00481974" w:rsidRDefault="00481974" w:rsidP="0048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9E3" w:rsidRPr="002061DF">
        <w:rPr>
          <w:rFonts w:ascii="Times New Roman" w:hAnsi="Times New Roman" w:cs="Times New Roman"/>
          <w:sz w:val="28"/>
          <w:szCs w:val="28"/>
        </w:rPr>
        <w:t>• Интернет – сайт ЕФРСБ.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974" w:rsidRPr="00481974" w:rsidRDefault="00481974" w:rsidP="004819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74">
        <w:rPr>
          <w:rFonts w:ascii="Times New Roman" w:hAnsi="Times New Roman" w:cs="Times New Roman"/>
          <w:b/>
          <w:sz w:val="28"/>
          <w:szCs w:val="28"/>
        </w:rPr>
        <w:t>12</w:t>
      </w:r>
      <w:r w:rsidR="008379E3" w:rsidRPr="00481974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93285" w:rsidRPr="002061DF" w:rsidRDefault="008379E3" w:rsidP="0048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DF">
        <w:rPr>
          <w:rFonts w:ascii="Times New Roman" w:hAnsi="Times New Roman" w:cs="Times New Roman"/>
          <w:sz w:val="28"/>
          <w:szCs w:val="28"/>
        </w:rPr>
        <w:t xml:space="preserve"> В случае возникновения в ходе реализации имущества должника обстоятельств, в связи с которыми требуется изменение порядка, сроков и (или) условий продажи имущества должника, финансовый управляющий обязан представить залоговому кредитору для утверждения соответствующие предложения относительно таких изменений.</w:t>
      </w:r>
    </w:p>
    <w:sectPr w:rsidR="00293285" w:rsidRPr="002061DF" w:rsidSect="0029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9E3"/>
    <w:rsid w:val="000163D7"/>
    <w:rsid w:val="000479E4"/>
    <w:rsid w:val="001231F8"/>
    <w:rsid w:val="001756B4"/>
    <w:rsid w:val="001F69B5"/>
    <w:rsid w:val="002061DF"/>
    <w:rsid w:val="00293285"/>
    <w:rsid w:val="003041C4"/>
    <w:rsid w:val="00481974"/>
    <w:rsid w:val="00542D2B"/>
    <w:rsid w:val="00553C9A"/>
    <w:rsid w:val="00611889"/>
    <w:rsid w:val="007231CB"/>
    <w:rsid w:val="0076478B"/>
    <w:rsid w:val="007A6917"/>
    <w:rsid w:val="007C4661"/>
    <w:rsid w:val="008379E3"/>
    <w:rsid w:val="00972FBF"/>
    <w:rsid w:val="009F23D9"/>
    <w:rsid w:val="00A2438F"/>
    <w:rsid w:val="00BB3458"/>
    <w:rsid w:val="00BC5DA0"/>
    <w:rsid w:val="00CA6EDF"/>
    <w:rsid w:val="00CC188D"/>
    <w:rsid w:val="00CC791C"/>
    <w:rsid w:val="00DF3789"/>
    <w:rsid w:val="00E20B7F"/>
    <w:rsid w:val="00FB0162"/>
    <w:rsid w:val="00FC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6278</Words>
  <Characters>35789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</dc:creator>
  <cp:lastModifiedBy>Руслан</cp:lastModifiedBy>
  <cp:revision>17</cp:revision>
  <cp:lastPrinted>2026-07-13T15:13:00Z</cp:lastPrinted>
  <dcterms:created xsi:type="dcterms:W3CDTF">2026-06-26T13:16:00Z</dcterms:created>
  <dcterms:modified xsi:type="dcterms:W3CDTF">2026-07-28T12:10:00Z</dcterms:modified>
</cp:coreProperties>
</file>