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47" w:rsidRPr="001B3F47" w:rsidRDefault="001B3F47" w:rsidP="001B3F47">
      <w:pPr>
        <w:spacing w:after="200" w:line="276" w:lineRule="auto"/>
        <w:jc w:val="center"/>
        <w:rPr>
          <w:rFonts w:ascii="Times New Roman" w:hAnsi="Times New Roman"/>
          <w:bCs/>
          <w:lang w:eastAsia="en-US"/>
        </w:rPr>
      </w:pPr>
      <w:bookmarkStart w:id="0" w:name="_GoBack"/>
      <w:bookmarkEnd w:id="0"/>
      <w:r w:rsidRPr="001B3F47">
        <w:rPr>
          <w:rFonts w:ascii="Times New Roman" w:hAnsi="Times New Roman"/>
          <w:bCs/>
          <w:lang w:eastAsia="en-US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F47" w:rsidRPr="001B3F47" w:rsidTr="00027DB6">
        <w:tc>
          <w:tcPr>
            <w:tcW w:w="4785" w:type="dxa"/>
          </w:tcPr>
          <w:p w:rsidR="001B3F47" w:rsidRPr="001B3F47" w:rsidRDefault="001B3F47" w:rsidP="001B3F4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B3F47">
              <w:rPr>
                <w:rFonts w:ascii="Times New Roman" w:hAnsi="Times New Roman"/>
                <w:lang w:eastAsia="en-US"/>
              </w:rPr>
              <w:t>г. Москва</w:t>
            </w:r>
          </w:p>
        </w:tc>
        <w:tc>
          <w:tcPr>
            <w:tcW w:w="4786" w:type="dxa"/>
          </w:tcPr>
          <w:p w:rsidR="001B3F47" w:rsidRPr="001B3F47" w:rsidRDefault="001B3F47" w:rsidP="001B3F47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1B3F47">
              <w:rPr>
                <w:rFonts w:ascii="Times New Roman" w:hAnsi="Times New Roman"/>
                <w:lang w:eastAsia="en-US"/>
              </w:rPr>
              <w:t>«____»____________20</w:t>
            </w:r>
            <w:r>
              <w:rPr>
                <w:rFonts w:ascii="Times New Roman" w:hAnsi="Times New Roman"/>
                <w:lang w:eastAsia="en-US"/>
              </w:rPr>
              <w:t>26</w:t>
            </w:r>
            <w:r w:rsidRPr="001B3F47">
              <w:rPr>
                <w:rFonts w:ascii="Times New Roman" w:hAnsi="Times New Roman"/>
                <w:lang w:eastAsia="en-US"/>
              </w:rPr>
              <w:t>г.</w:t>
            </w:r>
          </w:p>
        </w:tc>
      </w:tr>
    </w:tbl>
    <w:p w:rsidR="001B3F47" w:rsidRPr="001B3F47" w:rsidRDefault="001B3F47" w:rsidP="001B3F47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b/>
          <w:bCs/>
          <w:sz w:val="20"/>
          <w:szCs w:val="20"/>
          <w:lang w:eastAsia="en-US"/>
        </w:rPr>
        <w:t>Конкурсный управляющий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1B3F47">
        <w:rPr>
          <w:rFonts w:ascii="Times New Roman" w:hAnsi="Times New Roman"/>
          <w:b/>
          <w:bCs/>
          <w:sz w:val="20"/>
          <w:szCs w:val="20"/>
          <w:lang w:eastAsia="en-US"/>
        </w:rPr>
        <w:t>ООО "Лазер Сервис" (ОГРН: 1087746525833, ИНН: 7709789807, КПП: 771301001, адрес: 127206, город Москва, ул. Вучетича, д. 1а стр. 4)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, </w:t>
      </w:r>
      <w:r w:rsidRPr="001B3F47">
        <w:rPr>
          <w:rFonts w:ascii="Times New Roman" w:hAnsi="Times New Roman"/>
          <w:b/>
          <w:sz w:val="20"/>
          <w:szCs w:val="20"/>
          <w:lang w:eastAsia="en-US"/>
        </w:rPr>
        <w:t>Квасов Евгений Евгеньевич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(ИНН 772404409011, СНИЛС 056-880-883 11), именуемый в дальнейшем «Организатор торгов», действующий на основании Решения Арбитражного суда г. Москвы от </w:t>
      </w:r>
      <w:r>
        <w:rPr>
          <w:rFonts w:ascii="Times New Roman" w:hAnsi="Times New Roman"/>
          <w:sz w:val="20"/>
          <w:szCs w:val="20"/>
          <w:lang w:eastAsia="en-US"/>
        </w:rPr>
        <w:t>22.10.2025г.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по делу №А40-267796/2024, именуемый в дальнейшем </w:t>
      </w:r>
      <w:r w:rsidRPr="001B3F47">
        <w:rPr>
          <w:rFonts w:ascii="Times New Roman" w:hAnsi="Times New Roman"/>
          <w:b/>
          <w:sz w:val="20"/>
          <w:szCs w:val="20"/>
          <w:lang w:eastAsia="en-US"/>
        </w:rPr>
        <w:t>«Организатор торгов»</w:t>
      </w:r>
      <w:r w:rsidRPr="001B3F47">
        <w:rPr>
          <w:rFonts w:ascii="Times New Roman" w:hAnsi="Times New Roman"/>
          <w:sz w:val="20"/>
          <w:szCs w:val="20"/>
          <w:lang w:eastAsia="en-US"/>
        </w:rPr>
        <w:t>, с одной стороны, и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1B3F47" w:rsidRPr="001B3F47" w:rsidRDefault="001B3F47" w:rsidP="001B3F4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Предмет договора</w:t>
      </w:r>
    </w:p>
    <w:p w:rsidR="001B3F47" w:rsidRPr="001B3F47" w:rsidRDefault="001B3F47" w:rsidP="001B3F47">
      <w:pPr>
        <w:tabs>
          <w:tab w:val="left" w:pos="3390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             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1B3F47">
        <w:rPr>
          <w:rFonts w:ascii="Times New Roman" w:hAnsi="Times New Roman"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 w:rsidRPr="001B3F47"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>Лот №</w:t>
      </w:r>
      <w:r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>…..</w:t>
      </w:r>
      <w:r w:rsidRPr="001B3F47"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 xml:space="preserve"> «</w:t>
      </w:r>
      <w:r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 xml:space="preserve">    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», указанное в п. 1.1. настоящего договора Имущество </w:t>
      </w:r>
      <w:r w:rsidRPr="001B3F47">
        <w:rPr>
          <w:rFonts w:ascii="Times New Roman" w:hAnsi="Times New Roman"/>
          <w:bCs/>
          <w:sz w:val="20"/>
          <w:szCs w:val="20"/>
          <w:lang w:eastAsia="en-US"/>
        </w:rPr>
        <w:t>в споре не состоит, является собственностью ООО «</w:t>
      </w:r>
      <w:r>
        <w:rPr>
          <w:rFonts w:ascii="Times New Roman" w:hAnsi="Times New Roman"/>
          <w:bCs/>
          <w:sz w:val="20"/>
          <w:szCs w:val="20"/>
          <w:lang w:eastAsia="en-US"/>
        </w:rPr>
        <w:t>Лазер Сервис</w:t>
      </w:r>
      <w:r w:rsidRPr="001B3F47">
        <w:rPr>
          <w:rFonts w:ascii="Times New Roman" w:hAnsi="Times New Roman"/>
          <w:bCs/>
          <w:sz w:val="20"/>
          <w:szCs w:val="20"/>
          <w:lang w:eastAsia="en-US"/>
        </w:rPr>
        <w:t>»</w:t>
      </w:r>
      <w:r w:rsidRPr="001B3F47">
        <w:rPr>
          <w:rFonts w:ascii="Times New Roman" w:hAnsi="Times New Roman"/>
          <w:sz w:val="20"/>
          <w:szCs w:val="20"/>
          <w:lang w:eastAsia="en-US"/>
        </w:rPr>
        <w:t>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электронных торгов о цене приобретения движимого имущества ООО «</w:t>
      </w:r>
      <w:r>
        <w:rPr>
          <w:rFonts w:ascii="Times New Roman" w:hAnsi="Times New Roman"/>
          <w:sz w:val="20"/>
          <w:szCs w:val="20"/>
          <w:lang w:eastAsia="en-US"/>
        </w:rPr>
        <w:t>Лазер Сервис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», состоявшихся </w:t>
      </w:r>
      <w:r w:rsidRPr="001B3F47">
        <w:rPr>
          <w:rFonts w:ascii="Times New Roman" w:hAnsi="Times New Roman"/>
          <w:sz w:val="20"/>
          <w:szCs w:val="20"/>
          <w:u w:val="single"/>
          <w:lang w:eastAsia="en-US"/>
        </w:rPr>
        <w:t>___________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на электронной торговой площадке</w:t>
      </w:r>
      <w:r w:rsidRPr="001B3F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"Региональная торговая площадка" ООО «Сирин», размещенной в сети Интернет по адресу: </w:t>
      </w:r>
      <w:hyperlink r:id="rId7" w:history="1">
        <w:r w:rsidRPr="001B3F47">
          <w:rPr>
            <w:rFonts w:ascii="Times New Roman" w:hAnsi="Times New Roman"/>
            <w:color w:val="0000FF"/>
            <w:sz w:val="20"/>
            <w:szCs w:val="20"/>
            <w:u w:val="single"/>
            <w:lang w:eastAsia="en-US"/>
          </w:rPr>
          <w:t>www.Regtorg.com</w:t>
        </w:r>
      </w:hyperlink>
      <w:r w:rsidRPr="001B3F47">
        <w:rPr>
          <w:rFonts w:ascii="Times New Roman" w:hAnsi="Times New Roman"/>
          <w:sz w:val="20"/>
          <w:szCs w:val="20"/>
          <w:lang w:eastAsia="en-US"/>
        </w:rPr>
        <w:t>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t>Обязанности Сторон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2.1. Продавец обязан: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2.1.2. Передать Покупателю Имущество по акту в срок, установленный п. 4.3.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2.2. Покупатель обязан: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 настоящим договором.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1B3F47" w:rsidRPr="001B3F47" w:rsidRDefault="001B3F47" w:rsidP="001B3F47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t>Стоимость Имущества и порядок его оплаты</w:t>
      </w:r>
    </w:p>
    <w:p w:rsidR="001B3F47" w:rsidRPr="001B3F47" w:rsidRDefault="001B3F47" w:rsidP="001B3F47">
      <w:pPr>
        <w:spacing w:after="0" w:line="240" w:lineRule="auto"/>
        <w:ind w:left="720"/>
        <w:contextualSpacing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3.1. Общая стоимость Имущества составляет _______________________рублей.</w:t>
      </w:r>
      <w:r w:rsidRPr="001B3F47">
        <w:rPr>
          <w:rFonts w:ascii="Times New Roman" w:hAnsi="Times New Roman"/>
          <w:sz w:val="20"/>
          <w:szCs w:val="20"/>
          <w:lang w:eastAsia="en-US"/>
        </w:rPr>
        <w:tab/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3.2. Задаток в сумме ________________рублей, внесенный Покупателем в обеспечение исполнения обязательств как участника торгов, засчитывается в счет оплаты Имущества.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3.3. За вычетом суммы задатка Покупатель должен уплатить ________________рублей, в течение 30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lastRenderedPageBreak/>
        <w:t>Передача Имущества</w:t>
      </w:r>
    </w:p>
    <w:p w:rsidR="001B3F47" w:rsidRPr="001B3F47" w:rsidRDefault="001B3F47" w:rsidP="001B3F47">
      <w:pPr>
        <w:spacing w:after="0" w:line="240" w:lineRule="auto"/>
        <w:ind w:left="720"/>
        <w:contextualSpacing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Имущество находится по адресу:</w:t>
      </w:r>
      <w:r>
        <w:rPr>
          <w:rFonts w:ascii="Times New Roman" w:hAnsi="Times New Roman"/>
          <w:sz w:val="20"/>
          <w:szCs w:val="20"/>
          <w:lang w:eastAsia="en-US"/>
        </w:rPr>
        <w:t xml:space="preserve"> Московская область, г. Химки, Рабочая ул., 2Ак28</w:t>
      </w:r>
      <w:r w:rsidRPr="001B3F47"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и передается Покупателю по указанному в настоящем пункте адресу нахождения Имущества. 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4.3. Передача Имущества должна быть осуществлена в течение 5 рабочих дней со дня его полной оплаты, согласно разделу 3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t>Ответственность Сторон</w:t>
      </w:r>
    </w:p>
    <w:p w:rsidR="001B3F47" w:rsidRPr="001B3F47" w:rsidRDefault="001B3F47" w:rsidP="001B3F47">
      <w:pPr>
        <w:spacing w:after="0" w:line="240" w:lineRule="auto"/>
        <w:ind w:left="720"/>
        <w:contextualSpacing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B3F47" w:rsidRPr="001B3F47" w:rsidRDefault="001B3F47" w:rsidP="001B3F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B3F47" w:rsidRPr="001B3F47" w:rsidRDefault="001B3F47" w:rsidP="001B3F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t>Заключительные положения</w:t>
      </w:r>
    </w:p>
    <w:p w:rsidR="001B3F47" w:rsidRPr="001B3F47" w:rsidRDefault="001B3F47" w:rsidP="001B3F47">
      <w:pPr>
        <w:spacing w:after="0" w:line="240" w:lineRule="auto"/>
        <w:ind w:left="720"/>
        <w:contextualSpacing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1B3F47" w:rsidRPr="001B3F47" w:rsidRDefault="001B3F47" w:rsidP="001B3F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-надлежащем исполнении Сторонами своих обязательств;</w:t>
      </w:r>
    </w:p>
    <w:p w:rsidR="001B3F47" w:rsidRPr="001B3F47" w:rsidRDefault="001B3F47" w:rsidP="001B3F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-расторжении, в предусмотренных законодательством Российской Федерации и настоящим Договором случаях.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1B3F47">
        <w:rPr>
          <w:rFonts w:ascii="Times New Roman" w:hAnsi="Times New Roman"/>
          <w:sz w:val="20"/>
          <w:szCs w:val="20"/>
        </w:rPr>
        <w:t xml:space="preserve">При не достижении согласия споры и разногласия рассматривает </w:t>
      </w:r>
      <w:r w:rsidRPr="001B3F47">
        <w:rPr>
          <w:rFonts w:ascii="Times New Roman" w:hAnsi="Times New Roman"/>
          <w:noProof/>
          <w:sz w:val="20"/>
          <w:szCs w:val="20"/>
        </w:rPr>
        <w:t>Арбитражный суд г. Москвы</w:t>
      </w:r>
      <w:r w:rsidRPr="001B3F47">
        <w:rPr>
          <w:rFonts w:ascii="Times New Roman" w:hAnsi="Times New Roman"/>
          <w:sz w:val="20"/>
          <w:szCs w:val="20"/>
        </w:rPr>
        <w:t>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>Переход права собственности по настоящему Договору подлежит обязательной государственной регистрации в регистрирующем органе.</w:t>
      </w:r>
    </w:p>
    <w:p w:rsidR="001B3F47" w:rsidRPr="001B3F47" w:rsidRDefault="001B3F47" w:rsidP="001B3F4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1B3F47">
        <w:rPr>
          <w:rFonts w:ascii="Times New Roman" w:hAnsi="Times New Roman"/>
          <w:sz w:val="20"/>
          <w:szCs w:val="20"/>
          <w:lang w:eastAsia="en-US"/>
        </w:rPr>
        <w:t xml:space="preserve">Настоящий Договор составлен в </w:t>
      </w:r>
      <w:r>
        <w:rPr>
          <w:rFonts w:ascii="Times New Roman" w:hAnsi="Times New Roman"/>
          <w:sz w:val="20"/>
          <w:szCs w:val="20"/>
          <w:lang w:eastAsia="en-US"/>
        </w:rPr>
        <w:t>трех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экземплярах, имеющих одинаковую юридическую силу, один из которых передается ПРОДАВЦУ, </w:t>
      </w:r>
      <w:r>
        <w:rPr>
          <w:rFonts w:ascii="Times New Roman" w:hAnsi="Times New Roman"/>
          <w:sz w:val="20"/>
          <w:szCs w:val="20"/>
          <w:lang w:eastAsia="en-US"/>
        </w:rPr>
        <w:t>второй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– ПОКУПАТЕЛЮ, </w:t>
      </w:r>
      <w:r>
        <w:rPr>
          <w:rFonts w:ascii="Times New Roman" w:hAnsi="Times New Roman"/>
          <w:sz w:val="20"/>
          <w:szCs w:val="20"/>
          <w:lang w:eastAsia="en-US"/>
        </w:rPr>
        <w:t>третий</w:t>
      </w:r>
      <w:r w:rsidRPr="001B3F47">
        <w:rPr>
          <w:rFonts w:ascii="Times New Roman" w:hAnsi="Times New Roman"/>
          <w:sz w:val="20"/>
          <w:szCs w:val="20"/>
          <w:lang w:eastAsia="en-US"/>
        </w:rPr>
        <w:t xml:space="preserve"> в материалы дела Арбитражного суда г. МОСКВЫ.</w:t>
      </w:r>
    </w:p>
    <w:p w:rsidR="001B3F47" w:rsidRPr="001B3F47" w:rsidRDefault="001B3F47" w:rsidP="001B3F47">
      <w:pPr>
        <w:spacing w:after="0" w:line="240" w:lineRule="auto"/>
        <w:ind w:left="1418"/>
        <w:contextualSpacing/>
        <w:jc w:val="both"/>
        <w:rPr>
          <w:rFonts w:ascii="Times New Roman" w:hAnsi="Times New Roman"/>
          <w:lang w:eastAsia="en-US"/>
        </w:rPr>
      </w:pPr>
    </w:p>
    <w:p w:rsidR="001B3F47" w:rsidRPr="001B3F47" w:rsidRDefault="001B3F47" w:rsidP="001B3F4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lang w:eastAsia="en-US"/>
        </w:rPr>
      </w:pPr>
      <w:r w:rsidRPr="001B3F47">
        <w:rPr>
          <w:rFonts w:ascii="Times New Roman" w:hAnsi="Times New Roman"/>
          <w:lang w:eastAsia="en-US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B3F47" w:rsidRPr="001B3F47" w:rsidTr="00027DB6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F47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F47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1B3F47" w:rsidRPr="001B3F47" w:rsidTr="00027DB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3F47">
              <w:rPr>
                <w:rFonts w:ascii="Times New Roman" w:hAnsi="Times New Roman"/>
                <w:sz w:val="20"/>
                <w:szCs w:val="24"/>
              </w:rPr>
              <w:t>ООО "Лазер Сервис"</w:t>
            </w: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3F47">
              <w:rPr>
                <w:rFonts w:ascii="Times New Roman" w:hAnsi="Times New Roman"/>
                <w:sz w:val="20"/>
                <w:szCs w:val="24"/>
              </w:rPr>
              <w:t xml:space="preserve">ИНН: </w:t>
            </w:r>
            <w:r w:rsidRPr="001B3F47">
              <w:rPr>
                <w:rFonts w:ascii="Times New Roman" w:hAnsi="Times New Roman"/>
                <w:bCs/>
                <w:sz w:val="20"/>
                <w:szCs w:val="24"/>
              </w:rPr>
              <w:t>7709789807</w:t>
            </w:r>
            <w:r w:rsidRPr="001B3F47">
              <w:rPr>
                <w:rFonts w:ascii="Times New Roman" w:hAnsi="Times New Roman"/>
                <w:sz w:val="20"/>
                <w:szCs w:val="24"/>
              </w:rPr>
              <w:t xml:space="preserve">, ОГРН: </w:t>
            </w:r>
            <w:r w:rsidRPr="001B3F47">
              <w:rPr>
                <w:rFonts w:ascii="Times New Roman" w:hAnsi="Times New Roman"/>
                <w:bCs/>
                <w:sz w:val="20"/>
                <w:szCs w:val="24"/>
              </w:rPr>
              <w:t>1087746525833</w:t>
            </w:r>
            <w:r w:rsidRPr="001B3F47">
              <w:rPr>
                <w:rFonts w:ascii="Times New Roman" w:hAnsi="Times New Roman"/>
                <w:sz w:val="20"/>
                <w:szCs w:val="24"/>
              </w:rPr>
              <w:t xml:space="preserve">, КПП: </w:t>
            </w:r>
            <w:r w:rsidRPr="001B3F47">
              <w:rPr>
                <w:rFonts w:ascii="Times New Roman" w:hAnsi="Times New Roman"/>
                <w:bCs/>
                <w:sz w:val="20"/>
                <w:szCs w:val="24"/>
              </w:rPr>
              <w:t>771301001</w:t>
            </w:r>
            <w:r w:rsidRPr="001B3F47">
              <w:rPr>
                <w:rFonts w:ascii="Times New Roman" w:hAnsi="Times New Roman"/>
                <w:sz w:val="20"/>
                <w:szCs w:val="24"/>
              </w:rPr>
              <w:t xml:space="preserve">, адрес: </w:t>
            </w:r>
            <w:r w:rsidRPr="001B3F47">
              <w:rPr>
                <w:rFonts w:ascii="Times New Roman" w:hAnsi="Times New Roman"/>
                <w:bCs/>
                <w:sz w:val="20"/>
                <w:szCs w:val="24"/>
              </w:rPr>
              <w:t>127206, город Москва, ул. Вучетича, д. 1а стр. 4</w:t>
            </w: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3F47">
              <w:rPr>
                <w:rFonts w:ascii="Times New Roman" w:hAnsi="Times New Roman"/>
                <w:sz w:val="20"/>
                <w:szCs w:val="24"/>
              </w:rPr>
              <w:lastRenderedPageBreak/>
              <w:t>Банковские реквизиты: ПАО "Банк Уралсиб"</w:t>
            </w: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B3F47">
              <w:rPr>
                <w:rFonts w:ascii="Times New Roman" w:hAnsi="Times New Roman"/>
                <w:sz w:val="20"/>
                <w:szCs w:val="24"/>
              </w:rPr>
              <w:t>р/с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B3F47">
              <w:rPr>
                <w:rFonts w:ascii="Times New Roman" w:hAnsi="Times New Roman"/>
                <w:sz w:val="20"/>
                <w:szCs w:val="24"/>
              </w:rPr>
              <w:t xml:space="preserve">40702810200540005527, БИК 044525787, </w:t>
            </w: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F47">
              <w:rPr>
                <w:rFonts w:ascii="Times New Roman" w:hAnsi="Times New Roman"/>
                <w:sz w:val="20"/>
                <w:szCs w:val="24"/>
              </w:rPr>
              <w:t>к/с 30101810100000000787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F47" w:rsidRPr="001B3F47" w:rsidTr="00027DB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F47">
              <w:rPr>
                <w:rFonts w:ascii="Times New Roman" w:hAnsi="Times New Roman"/>
                <w:noProof/>
                <w:sz w:val="20"/>
                <w:szCs w:val="20"/>
              </w:rPr>
              <w:t>Конкурсный управляющий</w:t>
            </w: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F47">
              <w:rPr>
                <w:rFonts w:ascii="Times New Roman" w:hAnsi="Times New Roman"/>
                <w:sz w:val="20"/>
                <w:szCs w:val="20"/>
              </w:rPr>
              <w:t xml:space="preserve">______________________  </w:t>
            </w:r>
            <w:r w:rsidRPr="001B3F47">
              <w:rPr>
                <w:rFonts w:ascii="Times New Roman" w:hAnsi="Times New Roman"/>
                <w:noProof/>
                <w:sz w:val="20"/>
                <w:szCs w:val="20"/>
              </w:rPr>
              <w:t>Е.Е. Квасов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1B3F47" w:rsidRPr="001B3F47" w:rsidRDefault="001B3F47" w:rsidP="001B3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B3F47">
              <w:rPr>
                <w:rFonts w:ascii="Times New Roman" w:hAnsi="Times New Roman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:rsidR="002604D8" w:rsidRDefault="002604D8"/>
    <w:sectPr w:rsidR="002604D8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D8" w:rsidRDefault="002604D8" w:rsidP="001B3F47">
      <w:pPr>
        <w:spacing w:after="0" w:line="240" w:lineRule="auto"/>
      </w:pPr>
      <w:r>
        <w:separator/>
      </w:r>
    </w:p>
  </w:endnote>
  <w:endnote w:type="continuationSeparator" w:id="0">
    <w:p w:rsidR="002604D8" w:rsidRDefault="002604D8" w:rsidP="001B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47" w:rsidRDefault="001B3F4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A76F8">
      <w:rPr>
        <w:noProof/>
      </w:rPr>
      <w:t>1</w:t>
    </w:r>
    <w:r>
      <w:fldChar w:fldCharType="end"/>
    </w:r>
  </w:p>
  <w:p w:rsidR="001B3F47" w:rsidRDefault="001B3F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D8" w:rsidRDefault="002604D8" w:rsidP="001B3F47">
      <w:pPr>
        <w:spacing w:after="0" w:line="240" w:lineRule="auto"/>
      </w:pPr>
      <w:r>
        <w:separator/>
      </w:r>
    </w:p>
  </w:footnote>
  <w:footnote w:type="continuationSeparator" w:id="0">
    <w:p w:rsidR="002604D8" w:rsidRDefault="002604D8" w:rsidP="001B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47"/>
    <w:rsid w:val="00027DB6"/>
    <w:rsid w:val="001B3F47"/>
    <w:rsid w:val="002604D8"/>
    <w:rsid w:val="003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369512-FB1F-4D73-9342-466F49A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3F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B3F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B3F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gto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2026-03-03T12:41:00Z</dcterms:created>
  <dcterms:modified xsi:type="dcterms:W3CDTF">2026-03-03T12:41:00Z</dcterms:modified>
</cp:coreProperties>
</file>