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14F" w:rsidRPr="005B7A12" w:rsidRDefault="008B3514" w:rsidP="0001014F">
      <w:pPr>
        <w:jc w:val="center"/>
        <w:rPr>
          <w:rFonts w:ascii="Times New Roman" w:hAnsi="Times New Roman"/>
          <w:b/>
          <w:szCs w:val="20"/>
        </w:rPr>
      </w:pPr>
      <w:r w:rsidRPr="005B7A12">
        <w:rPr>
          <w:rFonts w:ascii="Times New Roman" w:hAnsi="Times New Roman"/>
          <w:b/>
          <w:szCs w:val="20"/>
        </w:rPr>
        <w:t>ДОГОВОР</w:t>
      </w:r>
    </w:p>
    <w:p w:rsidR="007C08B0" w:rsidRPr="005B7A12" w:rsidRDefault="0001014F" w:rsidP="00D361DE">
      <w:pPr>
        <w:jc w:val="center"/>
        <w:rPr>
          <w:rFonts w:ascii="Times New Roman" w:hAnsi="Times New Roman"/>
          <w:b/>
          <w:szCs w:val="20"/>
        </w:rPr>
      </w:pPr>
      <w:r w:rsidRPr="005B7A12">
        <w:rPr>
          <w:rFonts w:ascii="Times New Roman" w:hAnsi="Times New Roman"/>
          <w:b/>
          <w:szCs w:val="20"/>
        </w:rPr>
        <w:t xml:space="preserve">о задатке на участие в торгах </w:t>
      </w:r>
    </w:p>
    <w:p w:rsidR="0001014F" w:rsidRPr="005B7A12" w:rsidRDefault="0001014F" w:rsidP="0001014F">
      <w:pPr>
        <w:jc w:val="center"/>
        <w:rPr>
          <w:rFonts w:ascii="Times New Roman" w:hAnsi="Times New Roman"/>
          <w:szCs w:val="20"/>
        </w:rPr>
      </w:pPr>
      <w:r w:rsidRPr="005B7A12">
        <w:rPr>
          <w:rFonts w:ascii="Times New Roman" w:hAnsi="Times New Roman"/>
          <w:b/>
          <w:szCs w:val="20"/>
        </w:rPr>
        <w:t xml:space="preserve"> </w:t>
      </w:r>
      <w:r w:rsidRPr="005B7A12">
        <w:rPr>
          <w:szCs w:val="20"/>
        </w:rPr>
        <w:t xml:space="preserve"> </w:t>
      </w:r>
    </w:p>
    <w:p w:rsidR="0001014F" w:rsidRPr="005B7A12" w:rsidRDefault="005F19A7" w:rsidP="007C08B0">
      <w:pPr>
        <w:pStyle w:val="1"/>
        <w:rPr>
          <w:rFonts w:ascii="Times New Roman" w:hAnsi="Times New Roman"/>
          <w:b/>
          <w:i/>
        </w:rPr>
      </w:pPr>
      <w:r w:rsidRPr="005B7A12">
        <w:rPr>
          <w:rFonts w:ascii="Times New Roman" w:hAnsi="Times New Roman"/>
          <w:b/>
          <w:i/>
        </w:rPr>
        <w:t>город</w:t>
      </w:r>
      <w:r w:rsidR="005E64C0">
        <w:rPr>
          <w:rFonts w:ascii="Times New Roman" w:hAnsi="Times New Roman"/>
          <w:b/>
          <w:i/>
        </w:rPr>
        <w:t>_________</w:t>
      </w:r>
      <w:r w:rsidR="0001014F" w:rsidRPr="005B7A12">
        <w:rPr>
          <w:rFonts w:ascii="Times New Roman" w:hAnsi="Times New Roman"/>
          <w:b/>
          <w:i/>
        </w:rPr>
        <w:t xml:space="preserve">                                                                                     </w:t>
      </w:r>
      <w:r w:rsidR="007C08B0" w:rsidRPr="005B7A12">
        <w:rPr>
          <w:rFonts w:ascii="Times New Roman" w:hAnsi="Times New Roman"/>
          <w:b/>
          <w:i/>
        </w:rPr>
        <w:t xml:space="preserve">           </w:t>
      </w:r>
      <w:r w:rsidR="00D361DE">
        <w:rPr>
          <w:rFonts w:ascii="Times New Roman" w:hAnsi="Times New Roman"/>
          <w:b/>
          <w:i/>
        </w:rPr>
        <w:t xml:space="preserve">                 </w:t>
      </w:r>
      <w:r w:rsidR="007C08B0" w:rsidRPr="005B7A12">
        <w:rPr>
          <w:rFonts w:ascii="Times New Roman" w:hAnsi="Times New Roman"/>
          <w:b/>
          <w:i/>
        </w:rPr>
        <w:t xml:space="preserve"> </w:t>
      </w:r>
      <w:r w:rsidR="006434F7">
        <w:rPr>
          <w:rFonts w:ascii="Times New Roman" w:hAnsi="Times New Roman"/>
          <w:b/>
          <w:i/>
        </w:rPr>
        <w:t xml:space="preserve"> «___» ________ 2026</w:t>
      </w:r>
      <w:r w:rsidR="002C3336" w:rsidRPr="005B7A12">
        <w:rPr>
          <w:rFonts w:ascii="Times New Roman" w:hAnsi="Times New Roman"/>
          <w:b/>
          <w:i/>
        </w:rPr>
        <w:t xml:space="preserve"> </w:t>
      </w:r>
      <w:r w:rsidR="0001014F" w:rsidRPr="005B7A12">
        <w:rPr>
          <w:rFonts w:ascii="Times New Roman" w:hAnsi="Times New Roman"/>
          <w:b/>
          <w:i/>
        </w:rPr>
        <w:t>года</w:t>
      </w:r>
    </w:p>
    <w:p w:rsidR="0001014F" w:rsidRPr="005B7A12" w:rsidRDefault="0001014F" w:rsidP="0001014F">
      <w:pPr>
        <w:pStyle w:val="1"/>
        <w:rPr>
          <w:rFonts w:ascii="Times New Roman" w:hAnsi="Times New Roman"/>
        </w:rPr>
      </w:pPr>
    </w:p>
    <w:p w:rsidR="0001014F" w:rsidRPr="00791969" w:rsidRDefault="006434F7" w:rsidP="00791969">
      <w:pPr>
        <w:pStyle w:val="a3"/>
        <w:ind w:firstLine="709"/>
        <w:jc w:val="both"/>
        <w:rPr>
          <w:rFonts w:ascii="Garamond" w:hAnsi="Garamond"/>
          <w:b/>
          <w:szCs w:val="20"/>
        </w:rPr>
      </w:pPr>
      <w:proofErr w:type="gramStart"/>
      <w:r>
        <w:rPr>
          <w:rFonts w:ascii="Garamond" w:hAnsi="Garamond"/>
          <w:b/>
          <w:szCs w:val="20"/>
        </w:rPr>
        <w:t>Фин</w:t>
      </w:r>
      <w:r w:rsidR="00791969">
        <w:rPr>
          <w:rFonts w:ascii="Garamond" w:hAnsi="Garamond"/>
          <w:b/>
          <w:szCs w:val="20"/>
        </w:rPr>
        <w:t>ансовый управляющий Романовской Веры Александровны</w:t>
      </w:r>
      <w:r w:rsidRPr="006434F7">
        <w:rPr>
          <w:rFonts w:ascii="Garamond" w:hAnsi="Garamond"/>
          <w:b/>
          <w:szCs w:val="20"/>
        </w:rPr>
        <w:t xml:space="preserve"> (</w:t>
      </w:r>
      <w:r w:rsidR="00791969" w:rsidRPr="00791969">
        <w:rPr>
          <w:rFonts w:ascii="Garamond" w:hAnsi="Garamond"/>
          <w:b/>
          <w:szCs w:val="20"/>
        </w:rPr>
        <w:t xml:space="preserve">(30.04.1988 г.р., </w:t>
      </w:r>
      <w:r w:rsidR="00791969">
        <w:rPr>
          <w:rFonts w:ascii="Garamond" w:hAnsi="Garamond"/>
          <w:b/>
          <w:szCs w:val="20"/>
        </w:rPr>
        <w:t xml:space="preserve">место рождения: хутор Поповский </w:t>
      </w:r>
      <w:r w:rsidR="00791969" w:rsidRPr="00791969">
        <w:rPr>
          <w:rFonts w:ascii="Garamond" w:hAnsi="Garamond"/>
          <w:b/>
          <w:szCs w:val="20"/>
        </w:rPr>
        <w:t>Урюпинского р-на Волгоградской обл., адрес регистрац</w:t>
      </w:r>
      <w:r w:rsidR="00791969">
        <w:rPr>
          <w:rFonts w:ascii="Garamond" w:hAnsi="Garamond"/>
          <w:b/>
          <w:szCs w:val="20"/>
        </w:rPr>
        <w:t xml:space="preserve">ии: г. Воронеж, ул. Артамонова, </w:t>
      </w:r>
      <w:r w:rsidR="00791969" w:rsidRPr="00791969">
        <w:rPr>
          <w:rFonts w:ascii="Garamond" w:hAnsi="Garamond"/>
          <w:b/>
          <w:szCs w:val="20"/>
        </w:rPr>
        <w:t>д. 34/5, кв. 294, ИНН: 3605</w:t>
      </w:r>
      <w:r w:rsidR="00791969">
        <w:rPr>
          <w:rFonts w:ascii="Garamond" w:hAnsi="Garamond"/>
          <w:b/>
          <w:szCs w:val="20"/>
        </w:rPr>
        <w:t>05098516, СНИЛС: 150-994-712 88</w:t>
      </w:r>
      <w:r w:rsidRPr="006434F7">
        <w:rPr>
          <w:rFonts w:ascii="Garamond" w:hAnsi="Garamond"/>
          <w:b/>
          <w:szCs w:val="20"/>
        </w:rPr>
        <w:t xml:space="preserve">) </w:t>
      </w:r>
      <w:r>
        <w:rPr>
          <w:rFonts w:ascii="Garamond" w:hAnsi="Garamond"/>
          <w:b/>
          <w:szCs w:val="20"/>
        </w:rPr>
        <w:t>Азарова Анастасия Олеговна, действующая на основании решения</w:t>
      </w:r>
      <w:r w:rsidRPr="006434F7">
        <w:rPr>
          <w:rFonts w:ascii="Garamond" w:hAnsi="Garamond"/>
          <w:b/>
          <w:szCs w:val="20"/>
        </w:rPr>
        <w:t xml:space="preserve"> </w:t>
      </w:r>
      <w:r w:rsidR="00791969" w:rsidRPr="00791969">
        <w:rPr>
          <w:rFonts w:ascii="Garamond" w:hAnsi="Garamond"/>
          <w:b/>
          <w:szCs w:val="20"/>
        </w:rPr>
        <w:t>Арбитражного суда Воронежской области от 29.07.2025 г. по делу №А14-6894/2025</w:t>
      </w:r>
      <w:r w:rsidR="00D361DE">
        <w:rPr>
          <w:rFonts w:ascii="Garamond" w:hAnsi="Garamond"/>
          <w:szCs w:val="20"/>
        </w:rPr>
        <w:t xml:space="preserve">, именуемая </w:t>
      </w:r>
      <w:r w:rsidR="005F19A7" w:rsidRPr="005B7A12">
        <w:rPr>
          <w:rFonts w:ascii="Garamond" w:hAnsi="Garamond"/>
          <w:szCs w:val="20"/>
        </w:rPr>
        <w:t xml:space="preserve"> в дальнейшем</w:t>
      </w:r>
      <w:r w:rsidR="0001014F" w:rsidRPr="005B7A12">
        <w:rPr>
          <w:rFonts w:ascii="Garamond" w:hAnsi="Garamond"/>
          <w:szCs w:val="20"/>
        </w:rPr>
        <w:t xml:space="preserve"> </w:t>
      </w:r>
      <w:r w:rsidR="0001014F" w:rsidRPr="005B7A12">
        <w:rPr>
          <w:rFonts w:ascii="Garamond" w:hAnsi="Garamond"/>
          <w:b/>
          <w:bCs/>
          <w:szCs w:val="20"/>
        </w:rPr>
        <w:t>«</w:t>
      </w:r>
      <w:r w:rsidR="008F42AF" w:rsidRPr="005B7A12">
        <w:rPr>
          <w:rFonts w:ascii="Garamond" w:hAnsi="Garamond"/>
          <w:b/>
          <w:bCs/>
          <w:szCs w:val="20"/>
        </w:rPr>
        <w:t>Организатор торгов</w:t>
      </w:r>
      <w:r w:rsidR="0001014F" w:rsidRPr="005B7A12">
        <w:rPr>
          <w:rFonts w:ascii="Garamond" w:hAnsi="Garamond"/>
          <w:b/>
          <w:bCs/>
          <w:szCs w:val="20"/>
        </w:rPr>
        <w:t>»</w:t>
      </w:r>
      <w:r w:rsidR="008B3514" w:rsidRPr="005B7A12">
        <w:rPr>
          <w:rFonts w:ascii="Garamond" w:hAnsi="Garamond"/>
          <w:b/>
          <w:bCs/>
          <w:szCs w:val="20"/>
        </w:rPr>
        <w:t>,</w:t>
      </w:r>
      <w:r w:rsidR="0001014F" w:rsidRPr="005B7A12">
        <w:rPr>
          <w:rFonts w:ascii="Garamond" w:hAnsi="Garamond"/>
          <w:szCs w:val="20"/>
        </w:rPr>
        <w:t xml:space="preserve"> и </w:t>
      </w:r>
      <w:proofErr w:type="gramEnd"/>
    </w:p>
    <w:p w:rsidR="0001014F" w:rsidRPr="005B7A12" w:rsidRDefault="0001014F" w:rsidP="008B3514">
      <w:pPr>
        <w:pStyle w:val="a3"/>
        <w:spacing w:after="0"/>
        <w:ind w:firstLine="709"/>
        <w:jc w:val="both"/>
        <w:rPr>
          <w:rFonts w:ascii="Garamond" w:hAnsi="Garamond"/>
          <w:b/>
          <w:bCs/>
          <w:szCs w:val="20"/>
        </w:rPr>
      </w:pPr>
      <w:r w:rsidRPr="005B7A12">
        <w:rPr>
          <w:rFonts w:ascii="Garamond" w:hAnsi="Garamond"/>
          <w:szCs w:val="20"/>
        </w:rPr>
        <w:t>_____________________________________________ в лице ______________</w:t>
      </w:r>
      <w:r w:rsidR="008B3514" w:rsidRPr="005B7A12">
        <w:rPr>
          <w:rFonts w:ascii="Garamond" w:hAnsi="Garamond"/>
          <w:szCs w:val="20"/>
        </w:rPr>
        <w:t>___________________, действующий (</w:t>
      </w:r>
      <w:proofErr w:type="spellStart"/>
      <w:r w:rsidR="008B3514" w:rsidRPr="005B7A12">
        <w:rPr>
          <w:rFonts w:ascii="Garamond" w:hAnsi="Garamond"/>
          <w:szCs w:val="20"/>
        </w:rPr>
        <w:t>ая</w:t>
      </w:r>
      <w:proofErr w:type="spellEnd"/>
      <w:r w:rsidR="008B3514" w:rsidRPr="005B7A12">
        <w:rPr>
          <w:rFonts w:ascii="Garamond" w:hAnsi="Garamond"/>
          <w:szCs w:val="20"/>
        </w:rPr>
        <w:t>)</w:t>
      </w:r>
      <w:r w:rsidRPr="005B7A12">
        <w:rPr>
          <w:rFonts w:ascii="Garamond" w:hAnsi="Garamond"/>
          <w:szCs w:val="20"/>
        </w:rPr>
        <w:t xml:space="preserve"> на основании __________________________________________________________________, именуемый</w:t>
      </w:r>
      <w:r w:rsidR="008B3514" w:rsidRPr="005B7A12">
        <w:rPr>
          <w:rFonts w:ascii="Garamond" w:hAnsi="Garamond"/>
          <w:szCs w:val="20"/>
        </w:rPr>
        <w:t xml:space="preserve"> (</w:t>
      </w:r>
      <w:proofErr w:type="spellStart"/>
      <w:r w:rsidR="008B3514" w:rsidRPr="005B7A12">
        <w:rPr>
          <w:rFonts w:ascii="Garamond" w:hAnsi="Garamond"/>
          <w:szCs w:val="20"/>
        </w:rPr>
        <w:t>ая</w:t>
      </w:r>
      <w:proofErr w:type="spellEnd"/>
      <w:r w:rsidR="008B3514" w:rsidRPr="005B7A12">
        <w:rPr>
          <w:rFonts w:ascii="Garamond" w:hAnsi="Garamond"/>
          <w:szCs w:val="20"/>
        </w:rPr>
        <w:t>)</w:t>
      </w:r>
      <w:r w:rsidRPr="005B7A12">
        <w:rPr>
          <w:rFonts w:ascii="Garamond" w:hAnsi="Garamond"/>
          <w:szCs w:val="20"/>
        </w:rPr>
        <w:t xml:space="preserve"> в дальнейшем </w:t>
      </w:r>
      <w:r w:rsidR="008F42AF" w:rsidRPr="005B7A12">
        <w:rPr>
          <w:rFonts w:ascii="Garamond" w:hAnsi="Garamond"/>
          <w:b/>
          <w:bCs/>
          <w:szCs w:val="20"/>
        </w:rPr>
        <w:t>«Претендент</w:t>
      </w:r>
      <w:r w:rsidRPr="005B7A12">
        <w:rPr>
          <w:rFonts w:ascii="Garamond" w:hAnsi="Garamond"/>
          <w:b/>
          <w:bCs/>
          <w:szCs w:val="20"/>
        </w:rPr>
        <w:t>»</w:t>
      </w:r>
      <w:r w:rsidR="008B3514" w:rsidRPr="005B7A12">
        <w:rPr>
          <w:rFonts w:ascii="Garamond" w:hAnsi="Garamond"/>
          <w:b/>
          <w:bCs/>
          <w:szCs w:val="20"/>
        </w:rPr>
        <w:t xml:space="preserve">, </w:t>
      </w:r>
      <w:r w:rsidR="00F632BC" w:rsidRPr="005B7A12">
        <w:rPr>
          <w:rFonts w:ascii="Garamond" w:hAnsi="Garamond"/>
          <w:bCs/>
          <w:szCs w:val="20"/>
        </w:rPr>
        <w:t>заключили настоящий</w:t>
      </w:r>
      <w:r w:rsidR="008B3514" w:rsidRPr="005B7A12">
        <w:rPr>
          <w:rFonts w:ascii="Garamond" w:hAnsi="Garamond"/>
          <w:bCs/>
          <w:szCs w:val="20"/>
        </w:rPr>
        <w:t xml:space="preserve"> </w:t>
      </w:r>
      <w:r w:rsidR="00F632BC" w:rsidRPr="005B7A12">
        <w:rPr>
          <w:rFonts w:ascii="Garamond" w:hAnsi="Garamond"/>
          <w:bCs/>
          <w:szCs w:val="20"/>
        </w:rPr>
        <w:t>договор</w:t>
      </w:r>
      <w:r w:rsidR="008B3514" w:rsidRPr="005B7A12">
        <w:rPr>
          <w:rFonts w:ascii="Garamond" w:hAnsi="Garamond"/>
          <w:bCs/>
          <w:szCs w:val="20"/>
        </w:rPr>
        <w:t xml:space="preserve"> о нижеследующем</w:t>
      </w:r>
      <w:r w:rsidRPr="005B7A12">
        <w:rPr>
          <w:rFonts w:ascii="Garamond" w:hAnsi="Garamond"/>
          <w:bCs/>
          <w:szCs w:val="20"/>
        </w:rPr>
        <w:t>.</w:t>
      </w:r>
    </w:p>
    <w:p w:rsidR="008B3514" w:rsidRPr="005B7A12" w:rsidRDefault="008B3514" w:rsidP="008B3514">
      <w:pPr>
        <w:pStyle w:val="a3"/>
        <w:spacing w:after="0"/>
        <w:ind w:firstLine="709"/>
        <w:jc w:val="both"/>
        <w:rPr>
          <w:rFonts w:ascii="Garamond" w:hAnsi="Garamond"/>
          <w:b/>
          <w:bCs/>
          <w:szCs w:val="20"/>
        </w:rPr>
      </w:pPr>
    </w:p>
    <w:p w:rsidR="003B67B8" w:rsidRPr="005B7A12" w:rsidRDefault="003B67B8" w:rsidP="008B3514">
      <w:pPr>
        <w:pStyle w:val="a3"/>
        <w:spacing w:after="0"/>
        <w:ind w:firstLine="709"/>
        <w:jc w:val="center"/>
        <w:rPr>
          <w:rFonts w:ascii="Garamond" w:hAnsi="Garamond"/>
          <w:b/>
          <w:bCs/>
          <w:szCs w:val="20"/>
        </w:rPr>
      </w:pPr>
      <w:r w:rsidRPr="005B7A12">
        <w:rPr>
          <w:rFonts w:ascii="Garamond" w:hAnsi="Garamond"/>
          <w:b/>
          <w:bCs/>
          <w:szCs w:val="20"/>
        </w:rPr>
        <w:t xml:space="preserve">1. Предмет </w:t>
      </w:r>
      <w:r w:rsidR="008B3514" w:rsidRPr="005B7A12">
        <w:rPr>
          <w:rFonts w:ascii="Garamond" w:hAnsi="Garamond"/>
          <w:b/>
          <w:bCs/>
          <w:szCs w:val="20"/>
        </w:rPr>
        <w:t>договора</w:t>
      </w:r>
    </w:p>
    <w:p w:rsidR="005F19A7" w:rsidRPr="005B7A12" w:rsidRDefault="003B67B8" w:rsidP="008B3514">
      <w:pPr>
        <w:ind w:firstLine="709"/>
        <w:jc w:val="both"/>
        <w:rPr>
          <w:rFonts w:ascii="Garamond" w:hAnsi="Garamond"/>
          <w:szCs w:val="20"/>
        </w:rPr>
      </w:pPr>
      <w:r w:rsidRPr="005B7A12">
        <w:rPr>
          <w:rFonts w:ascii="Garamond" w:hAnsi="Garamond"/>
          <w:szCs w:val="20"/>
        </w:rPr>
        <w:t>1.1.</w:t>
      </w:r>
      <w:r w:rsidRPr="005B7A12">
        <w:rPr>
          <w:rFonts w:ascii="Garamond" w:hAnsi="Garamond"/>
          <w:szCs w:val="20"/>
        </w:rPr>
        <w:tab/>
      </w:r>
      <w:r w:rsidR="005F19A7" w:rsidRPr="005B7A12">
        <w:rPr>
          <w:rFonts w:ascii="Garamond" w:hAnsi="Garamond"/>
          <w:szCs w:val="20"/>
        </w:rPr>
        <w:t xml:space="preserve">Претендент обязуется перечислить на указанный Организатором торгов счет задаток в размере _____________ рублей в счет обеспечения обязанности по заключению договора купли-продажи, а также оплаты приобретаемого на торгах имущества </w:t>
      </w:r>
      <w:r w:rsidR="006434F7">
        <w:rPr>
          <w:rFonts w:ascii="Garamond" w:hAnsi="Garamond"/>
          <w:szCs w:val="20"/>
        </w:rPr>
        <w:t>Романовского В.Н.</w:t>
      </w:r>
      <w:r w:rsidRPr="005B7A12">
        <w:rPr>
          <w:rFonts w:ascii="Garamond" w:hAnsi="Garamond"/>
          <w:szCs w:val="20"/>
        </w:rPr>
        <w:t xml:space="preserve"> </w:t>
      </w:r>
    </w:p>
    <w:p w:rsidR="00D361DE" w:rsidRDefault="008B3514" w:rsidP="00D361DE">
      <w:pPr>
        <w:ind w:firstLine="709"/>
        <w:jc w:val="both"/>
        <w:rPr>
          <w:rFonts w:ascii="Garamond" w:hAnsi="Garamond"/>
          <w:szCs w:val="20"/>
        </w:rPr>
      </w:pPr>
      <w:r w:rsidRPr="005B7A12">
        <w:rPr>
          <w:rFonts w:ascii="Garamond" w:hAnsi="Garamond"/>
          <w:szCs w:val="20"/>
        </w:rPr>
        <w:t xml:space="preserve">1.2. </w:t>
      </w:r>
      <w:r w:rsidR="003B67B8" w:rsidRPr="005B7A12">
        <w:rPr>
          <w:rFonts w:ascii="Garamond" w:hAnsi="Garamond"/>
          <w:szCs w:val="20"/>
        </w:rPr>
        <w:t xml:space="preserve">Реквизиты счета для перечисления задатка: </w:t>
      </w:r>
    </w:p>
    <w:p w:rsidR="00791969" w:rsidRDefault="00791969" w:rsidP="00D361DE">
      <w:pPr>
        <w:ind w:firstLine="709"/>
        <w:jc w:val="both"/>
        <w:rPr>
          <w:rFonts w:ascii="Garamond" w:hAnsi="Garamond"/>
          <w:color w:val="333333"/>
          <w:szCs w:val="20"/>
        </w:rPr>
      </w:pPr>
    </w:p>
    <w:p w:rsidR="00791969" w:rsidRPr="00791969" w:rsidRDefault="00791969" w:rsidP="00791969">
      <w:pPr>
        <w:ind w:firstLine="709"/>
        <w:jc w:val="both"/>
        <w:rPr>
          <w:rFonts w:ascii="Garamond" w:hAnsi="Garamond"/>
          <w:color w:val="333333"/>
          <w:szCs w:val="20"/>
        </w:rPr>
      </w:pPr>
      <w:r w:rsidRPr="00791969">
        <w:rPr>
          <w:rFonts w:ascii="Garamond" w:hAnsi="Garamond"/>
          <w:color w:val="333333"/>
          <w:szCs w:val="20"/>
        </w:rPr>
        <w:t>Реквизиты специального счета для перечисления и возврата задатков:</w:t>
      </w:r>
    </w:p>
    <w:p w:rsidR="00791969" w:rsidRPr="00791969" w:rsidRDefault="00791969" w:rsidP="00791969">
      <w:pPr>
        <w:ind w:firstLine="709"/>
        <w:jc w:val="both"/>
        <w:rPr>
          <w:rFonts w:ascii="Garamond" w:hAnsi="Garamond"/>
          <w:color w:val="333333"/>
          <w:szCs w:val="20"/>
        </w:rPr>
      </w:pPr>
      <w:r w:rsidRPr="00791969">
        <w:rPr>
          <w:rFonts w:ascii="Garamond" w:hAnsi="Garamond"/>
          <w:color w:val="333333"/>
          <w:szCs w:val="20"/>
        </w:rPr>
        <w:t>Романовская Вера Александровна ИНН получателя: 360505098516</w:t>
      </w:r>
    </w:p>
    <w:p w:rsidR="00791969" w:rsidRPr="00791969" w:rsidRDefault="00791969" w:rsidP="00791969">
      <w:pPr>
        <w:ind w:firstLine="709"/>
        <w:jc w:val="both"/>
        <w:rPr>
          <w:rFonts w:ascii="Garamond" w:hAnsi="Garamond"/>
          <w:color w:val="333333"/>
          <w:szCs w:val="20"/>
        </w:rPr>
      </w:pPr>
      <w:r w:rsidRPr="00791969">
        <w:rPr>
          <w:rFonts w:ascii="Garamond" w:hAnsi="Garamond"/>
          <w:color w:val="333333"/>
          <w:szCs w:val="20"/>
        </w:rPr>
        <w:t xml:space="preserve">40817810850203738250 </w:t>
      </w:r>
      <w:proofErr w:type="spellStart"/>
      <w:r w:rsidRPr="00791969">
        <w:rPr>
          <w:rFonts w:ascii="Garamond" w:hAnsi="Garamond"/>
          <w:color w:val="333333"/>
          <w:szCs w:val="20"/>
        </w:rPr>
        <w:t>Задатковый</w:t>
      </w:r>
      <w:proofErr w:type="spellEnd"/>
      <w:r w:rsidRPr="00791969">
        <w:rPr>
          <w:rFonts w:ascii="Garamond" w:hAnsi="Garamond"/>
          <w:color w:val="333333"/>
          <w:szCs w:val="20"/>
        </w:rPr>
        <w:t xml:space="preserve"> счет в деле о банкротстве</w:t>
      </w:r>
    </w:p>
    <w:p w:rsidR="00791969" w:rsidRPr="00791969" w:rsidRDefault="00791969" w:rsidP="00791969">
      <w:pPr>
        <w:ind w:firstLine="709"/>
        <w:jc w:val="both"/>
        <w:rPr>
          <w:rFonts w:ascii="Garamond" w:hAnsi="Garamond"/>
          <w:color w:val="333333"/>
          <w:szCs w:val="20"/>
        </w:rPr>
      </w:pPr>
      <w:r w:rsidRPr="00791969">
        <w:rPr>
          <w:rFonts w:ascii="Garamond" w:hAnsi="Garamond"/>
          <w:color w:val="333333"/>
          <w:szCs w:val="20"/>
        </w:rPr>
        <w:t>ФИЛИАЛ "ЦЕНТРАЛЬНЫЙ" ПАО "СОВКОМБАНК"</w:t>
      </w:r>
    </w:p>
    <w:p w:rsidR="00791969" w:rsidRPr="00791969" w:rsidRDefault="00791969" w:rsidP="00791969">
      <w:pPr>
        <w:ind w:firstLine="709"/>
        <w:jc w:val="both"/>
        <w:rPr>
          <w:rFonts w:ascii="Garamond" w:hAnsi="Garamond"/>
          <w:color w:val="333333"/>
          <w:szCs w:val="20"/>
        </w:rPr>
      </w:pPr>
      <w:r w:rsidRPr="00791969">
        <w:rPr>
          <w:rFonts w:ascii="Garamond" w:hAnsi="Garamond"/>
          <w:color w:val="333333"/>
          <w:szCs w:val="20"/>
        </w:rPr>
        <w:t xml:space="preserve">633011, РОССИЙСКАЯ ФЕДЕРАЦИЯ, НОВОСИБИРСКАЯ </w:t>
      </w:r>
      <w:proofErr w:type="gramStart"/>
      <w:r w:rsidRPr="00791969">
        <w:rPr>
          <w:rFonts w:ascii="Garamond" w:hAnsi="Garamond"/>
          <w:color w:val="333333"/>
          <w:szCs w:val="20"/>
        </w:rPr>
        <w:t>ОБЛ</w:t>
      </w:r>
      <w:proofErr w:type="gramEnd"/>
      <w:r w:rsidRPr="00791969">
        <w:rPr>
          <w:rFonts w:ascii="Garamond" w:hAnsi="Garamond"/>
          <w:color w:val="333333"/>
          <w:szCs w:val="20"/>
        </w:rPr>
        <w:t>,</w:t>
      </w:r>
    </w:p>
    <w:p w:rsidR="00791969" w:rsidRPr="00791969" w:rsidRDefault="00791969" w:rsidP="00791969">
      <w:pPr>
        <w:ind w:firstLine="709"/>
        <w:jc w:val="both"/>
        <w:rPr>
          <w:rFonts w:ascii="Garamond" w:hAnsi="Garamond"/>
          <w:color w:val="333333"/>
          <w:szCs w:val="20"/>
        </w:rPr>
      </w:pPr>
      <w:r w:rsidRPr="00791969">
        <w:rPr>
          <w:rFonts w:ascii="Garamond" w:hAnsi="Garamond"/>
          <w:color w:val="333333"/>
          <w:szCs w:val="20"/>
        </w:rPr>
        <w:t xml:space="preserve">БЕРДСК Г, ПОПОВА </w:t>
      </w:r>
      <w:proofErr w:type="gramStart"/>
      <w:r w:rsidRPr="00791969">
        <w:rPr>
          <w:rFonts w:ascii="Garamond" w:hAnsi="Garamond"/>
          <w:color w:val="333333"/>
          <w:szCs w:val="20"/>
        </w:rPr>
        <w:t>УЛ</w:t>
      </w:r>
      <w:proofErr w:type="gramEnd"/>
      <w:r w:rsidRPr="00791969">
        <w:rPr>
          <w:rFonts w:ascii="Garamond" w:hAnsi="Garamond"/>
          <w:color w:val="333333"/>
          <w:szCs w:val="20"/>
        </w:rPr>
        <w:t>, 11 Телефон: 8-800-100-00-06</w:t>
      </w:r>
    </w:p>
    <w:p w:rsidR="00791969" w:rsidRPr="00791969" w:rsidRDefault="00791969" w:rsidP="00791969">
      <w:pPr>
        <w:ind w:firstLine="709"/>
        <w:jc w:val="both"/>
        <w:rPr>
          <w:rFonts w:ascii="Garamond" w:hAnsi="Garamond"/>
          <w:color w:val="333333"/>
          <w:szCs w:val="20"/>
        </w:rPr>
      </w:pPr>
      <w:r w:rsidRPr="00791969">
        <w:rPr>
          <w:rFonts w:ascii="Garamond" w:hAnsi="Garamond"/>
          <w:color w:val="333333"/>
          <w:szCs w:val="20"/>
        </w:rPr>
        <w:t>БИК 045004763 ИНН 4401116480 ОГРН 1144400000425</w:t>
      </w:r>
    </w:p>
    <w:p w:rsidR="00791969" w:rsidRPr="00791969" w:rsidRDefault="00791969" w:rsidP="00791969">
      <w:pPr>
        <w:ind w:firstLine="709"/>
        <w:jc w:val="both"/>
        <w:rPr>
          <w:rFonts w:ascii="Garamond" w:hAnsi="Garamond"/>
          <w:color w:val="333333"/>
          <w:szCs w:val="20"/>
        </w:rPr>
      </w:pPr>
      <w:proofErr w:type="spellStart"/>
      <w:proofErr w:type="gramStart"/>
      <w:r w:rsidRPr="00791969">
        <w:rPr>
          <w:rFonts w:ascii="Garamond" w:hAnsi="Garamond"/>
          <w:color w:val="333333"/>
          <w:szCs w:val="20"/>
        </w:rPr>
        <w:t>Корр</w:t>
      </w:r>
      <w:proofErr w:type="spellEnd"/>
      <w:proofErr w:type="gramEnd"/>
      <w:r w:rsidRPr="00791969">
        <w:rPr>
          <w:rFonts w:ascii="Garamond" w:hAnsi="Garamond"/>
          <w:color w:val="333333"/>
          <w:szCs w:val="20"/>
        </w:rPr>
        <w:t>/счет 30101810150040000763</w:t>
      </w:r>
    </w:p>
    <w:p w:rsidR="006434F7" w:rsidRDefault="00791969" w:rsidP="00791969">
      <w:pPr>
        <w:ind w:firstLine="709"/>
        <w:jc w:val="both"/>
        <w:rPr>
          <w:rFonts w:ascii="Garamond" w:hAnsi="Garamond"/>
          <w:color w:val="333333"/>
          <w:szCs w:val="20"/>
        </w:rPr>
      </w:pPr>
      <w:r w:rsidRPr="00791969">
        <w:rPr>
          <w:rFonts w:ascii="Garamond" w:hAnsi="Garamond"/>
          <w:color w:val="333333"/>
          <w:szCs w:val="20"/>
        </w:rPr>
        <w:t>КПП 544543001</w:t>
      </w:r>
      <w:r w:rsidR="006434F7" w:rsidRPr="006434F7">
        <w:rPr>
          <w:rFonts w:ascii="Garamond" w:hAnsi="Garamond"/>
          <w:color w:val="333333"/>
          <w:szCs w:val="20"/>
        </w:rPr>
        <w:t xml:space="preserve"> </w:t>
      </w:r>
    </w:p>
    <w:p w:rsidR="006434F7" w:rsidRDefault="006434F7" w:rsidP="008B3514">
      <w:pPr>
        <w:ind w:firstLine="709"/>
        <w:jc w:val="both"/>
        <w:rPr>
          <w:rFonts w:ascii="Garamond" w:hAnsi="Garamond"/>
          <w:color w:val="333333"/>
          <w:szCs w:val="20"/>
        </w:rPr>
      </w:pPr>
    </w:p>
    <w:p w:rsidR="003B67B8" w:rsidRPr="005B7A12" w:rsidRDefault="008B3514" w:rsidP="008B3514">
      <w:pPr>
        <w:ind w:firstLine="709"/>
        <w:jc w:val="both"/>
        <w:rPr>
          <w:rFonts w:ascii="Garamond" w:hAnsi="Garamond"/>
          <w:szCs w:val="20"/>
        </w:rPr>
      </w:pPr>
      <w:r w:rsidRPr="005B7A12">
        <w:rPr>
          <w:rFonts w:ascii="Garamond" w:hAnsi="Garamond"/>
          <w:szCs w:val="20"/>
        </w:rPr>
        <w:t xml:space="preserve">1.3. </w:t>
      </w:r>
      <w:r w:rsidR="003B67B8" w:rsidRPr="005B7A12">
        <w:rPr>
          <w:rFonts w:ascii="Garamond" w:hAnsi="Garamond"/>
          <w:szCs w:val="20"/>
        </w:rPr>
        <w:t xml:space="preserve">В назначении платежа указывать: задаток за участие в торгах </w:t>
      </w:r>
      <w:r w:rsidR="00D361DE">
        <w:rPr>
          <w:rFonts w:ascii="Garamond" w:hAnsi="Garamond"/>
          <w:szCs w:val="20"/>
        </w:rPr>
        <w:t xml:space="preserve">№ ____________ </w:t>
      </w:r>
      <w:r w:rsidR="003B67B8" w:rsidRPr="005B7A12">
        <w:rPr>
          <w:rFonts w:ascii="Garamond" w:hAnsi="Garamond"/>
          <w:szCs w:val="20"/>
        </w:rPr>
        <w:t>по продаже имущ</w:t>
      </w:r>
      <w:r w:rsidR="00F632BC" w:rsidRPr="005B7A12">
        <w:rPr>
          <w:rFonts w:ascii="Garamond" w:hAnsi="Garamond"/>
          <w:szCs w:val="20"/>
        </w:rPr>
        <w:t>ества</w:t>
      </w:r>
      <w:r w:rsidR="005F19A7" w:rsidRPr="005B7A12">
        <w:rPr>
          <w:rFonts w:ascii="Garamond" w:hAnsi="Garamond"/>
          <w:szCs w:val="20"/>
        </w:rPr>
        <w:t xml:space="preserve"> </w:t>
      </w:r>
      <w:r w:rsidR="00791969">
        <w:rPr>
          <w:rFonts w:ascii="Garamond" w:hAnsi="Garamond"/>
          <w:szCs w:val="20"/>
        </w:rPr>
        <w:t xml:space="preserve">Романовской </w:t>
      </w:r>
      <w:r w:rsidR="006434F7">
        <w:rPr>
          <w:rFonts w:ascii="Garamond" w:hAnsi="Garamond"/>
          <w:szCs w:val="20"/>
        </w:rPr>
        <w:t>В</w:t>
      </w:r>
      <w:r w:rsidR="007C08B0" w:rsidRPr="005B7A12">
        <w:rPr>
          <w:rFonts w:ascii="Garamond" w:hAnsi="Garamond"/>
          <w:szCs w:val="20"/>
        </w:rPr>
        <w:t>.</w:t>
      </w:r>
      <w:r w:rsidR="00D361DE">
        <w:rPr>
          <w:rFonts w:ascii="Garamond" w:hAnsi="Garamond"/>
          <w:szCs w:val="20"/>
        </w:rPr>
        <w:t xml:space="preserve"> </w:t>
      </w:r>
      <w:r w:rsidR="00791969">
        <w:rPr>
          <w:rFonts w:ascii="Garamond" w:hAnsi="Garamond"/>
          <w:szCs w:val="20"/>
        </w:rPr>
        <w:t>А</w:t>
      </w:r>
      <w:r w:rsidR="006434F7">
        <w:rPr>
          <w:rFonts w:ascii="Garamond" w:hAnsi="Garamond"/>
          <w:szCs w:val="20"/>
        </w:rPr>
        <w:t>.</w:t>
      </w:r>
    </w:p>
    <w:p w:rsidR="003B67B8" w:rsidRPr="005B7A12" w:rsidRDefault="003B67B8" w:rsidP="008B3514">
      <w:pPr>
        <w:ind w:firstLine="709"/>
        <w:rPr>
          <w:rFonts w:ascii="Garamond" w:hAnsi="Garamond"/>
          <w:szCs w:val="20"/>
        </w:rPr>
      </w:pPr>
    </w:p>
    <w:p w:rsidR="008B3514" w:rsidRPr="005B7A12" w:rsidRDefault="008B3514" w:rsidP="008B3514">
      <w:pPr>
        <w:ind w:firstLine="709"/>
        <w:jc w:val="center"/>
        <w:rPr>
          <w:rFonts w:ascii="Garamond" w:hAnsi="Garamond"/>
          <w:b/>
          <w:szCs w:val="20"/>
        </w:rPr>
      </w:pPr>
      <w:r w:rsidRPr="005B7A12">
        <w:rPr>
          <w:rFonts w:ascii="Garamond" w:hAnsi="Garamond"/>
          <w:b/>
          <w:szCs w:val="20"/>
        </w:rPr>
        <w:t>2.</w:t>
      </w:r>
      <w:r w:rsidRPr="005B7A12">
        <w:rPr>
          <w:rFonts w:ascii="Garamond" w:hAnsi="Garamond"/>
          <w:b/>
          <w:szCs w:val="20"/>
        </w:rPr>
        <w:tab/>
        <w:t>Условия договора</w:t>
      </w:r>
    </w:p>
    <w:p w:rsidR="008B3514" w:rsidRPr="005B7A12" w:rsidRDefault="008B3514" w:rsidP="008B3514">
      <w:pPr>
        <w:ind w:firstLine="709"/>
        <w:jc w:val="both"/>
        <w:rPr>
          <w:rFonts w:ascii="Garamond" w:hAnsi="Garamond"/>
          <w:szCs w:val="20"/>
        </w:rPr>
      </w:pPr>
      <w:r w:rsidRPr="005B7A12">
        <w:rPr>
          <w:rFonts w:ascii="Garamond" w:hAnsi="Garamond"/>
          <w:szCs w:val="20"/>
        </w:rPr>
        <w:t>2.1. Претендент вносит в полном объеме задаток в размере</w:t>
      </w:r>
      <w:proofErr w:type="gramStart"/>
      <w:r w:rsidRPr="005B7A12">
        <w:rPr>
          <w:rFonts w:ascii="Garamond" w:hAnsi="Garamond"/>
          <w:szCs w:val="20"/>
        </w:rPr>
        <w:t xml:space="preserve"> </w:t>
      </w:r>
      <w:r w:rsidR="005F19A7" w:rsidRPr="005B7A12">
        <w:rPr>
          <w:rFonts w:ascii="Garamond" w:hAnsi="Garamond"/>
          <w:szCs w:val="20"/>
        </w:rPr>
        <w:t>________</w:t>
      </w:r>
      <w:r w:rsidRPr="005B7A12">
        <w:rPr>
          <w:rFonts w:ascii="Garamond" w:hAnsi="Garamond"/>
          <w:szCs w:val="20"/>
        </w:rPr>
        <w:t xml:space="preserve"> (</w:t>
      </w:r>
      <w:r w:rsidR="005F19A7" w:rsidRPr="005B7A12">
        <w:rPr>
          <w:rFonts w:ascii="Garamond" w:hAnsi="Garamond"/>
          <w:szCs w:val="20"/>
        </w:rPr>
        <w:t>____________________)</w:t>
      </w:r>
      <w:r w:rsidRPr="005B7A12">
        <w:rPr>
          <w:rFonts w:ascii="Garamond" w:hAnsi="Garamond"/>
          <w:szCs w:val="20"/>
        </w:rPr>
        <w:t xml:space="preserve"> </w:t>
      </w:r>
      <w:proofErr w:type="gramEnd"/>
      <w:r w:rsidRPr="005B7A12">
        <w:rPr>
          <w:rFonts w:ascii="Garamond" w:hAnsi="Garamond"/>
          <w:szCs w:val="20"/>
        </w:rPr>
        <w:t xml:space="preserve">рублей, что составляет </w:t>
      </w:r>
      <w:r w:rsidR="006434F7">
        <w:rPr>
          <w:rFonts w:ascii="Garamond" w:hAnsi="Garamond"/>
          <w:szCs w:val="20"/>
        </w:rPr>
        <w:t>10</w:t>
      </w:r>
      <w:r w:rsidRPr="005B7A12">
        <w:rPr>
          <w:rFonts w:ascii="Garamond" w:hAnsi="Garamond"/>
          <w:szCs w:val="20"/>
        </w:rPr>
        <w:t xml:space="preserve"> % от начальной цены продажи лота.</w:t>
      </w:r>
    </w:p>
    <w:p w:rsidR="008B3514" w:rsidRPr="005B7A12" w:rsidRDefault="008B3514" w:rsidP="008B3514">
      <w:pPr>
        <w:ind w:firstLine="709"/>
        <w:jc w:val="both"/>
        <w:rPr>
          <w:rFonts w:ascii="Garamond" w:hAnsi="Garamond"/>
          <w:szCs w:val="20"/>
        </w:rPr>
      </w:pPr>
      <w:r w:rsidRPr="005B7A12">
        <w:rPr>
          <w:rFonts w:ascii="Garamond" w:hAnsi="Garamond"/>
          <w:szCs w:val="20"/>
        </w:rPr>
        <w:t xml:space="preserve">2.2. В случае признания Претендента </w:t>
      </w:r>
      <w:r w:rsidR="00D361DE">
        <w:rPr>
          <w:rFonts w:ascii="Garamond" w:hAnsi="Garamond"/>
          <w:szCs w:val="20"/>
        </w:rPr>
        <w:t>победителем</w:t>
      </w:r>
      <w:r w:rsidRPr="005B7A12">
        <w:rPr>
          <w:rFonts w:ascii="Garamond" w:hAnsi="Garamond"/>
          <w:szCs w:val="20"/>
        </w:rPr>
        <w:t xml:space="preserve">, задаток засчитывается в счет оплаты приобретенного имущества. </w:t>
      </w:r>
    </w:p>
    <w:p w:rsidR="008B3514" w:rsidRPr="005B7A12" w:rsidRDefault="008B3514" w:rsidP="008B3514">
      <w:pPr>
        <w:ind w:firstLine="709"/>
        <w:jc w:val="both"/>
        <w:rPr>
          <w:rFonts w:ascii="Garamond" w:hAnsi="Garamond"/>
          <w:szCs w:val="20"/>
        </w:rPr>
      </w:pPr>
    </w:p>
    <w:p w:rsidR="008B3514" w:rsidRPr="005B7A12" w:rsidRDefault="008B3514" w:rsidP="008B3514">
      <w:pPr>
        <w:ind w:firstLine="709"/>
        <w:jc w:val="center"/>
        <w:rPr>
          <w:rFonts w:ascii="Garamond" w:hAnsi="Garamond"/>
          <w:b/>
          <w:szCs w:val="20"/>
        </w:rPr>
      </w:pPr>
      <w:r w:rsidRPr="005B7A12">
        <w:rPr>
          <w:rFonts w:ascii="Garamond" w:hAnsi="Garamond"/>
          <w:b/>
          <w:szCs w:val="20"/>
        </w:rPr>
        <w:t xml:space="preserve">3. Права и обязанности сторон </w:t>
      </w:r>
    </w:p>
    <w:p w:rsidR="008B3514" w:rsidRPr="005B7A12" w:rsidRDefault="008B3514" w:rsidP="008B3514">
      <w:pPr>
        <w:ind w:firstLine="709"/>
        <w:jc w:val="both"/>
        <w:rPr>
          <w:rFonts w:ascii="Garamond" w:hAnsi="Garamond"/>
          <w:szCs w:val="20"/>
        </w:rPr>
      </w:pPr>
      <w:r w:rsidRPr="005B7A12">
        <w:rPr>
          <w:rFonts w:ascii="Garamond" w:hAnsi="Garamond"/>
          <w:szCs w:val="20"/>
        </w:rPr>
        <w:t xml:space="preserve">3.1 Организатор и Претендент обладают правами и обязанностями в соответствии с действующим законодательством РФ. </w:t>
      </w:r>
    </w:p>
    <w:p w:rsidR="008B3514" w:rsidRPr="005B7A12" w:rsidRDefault="008B3514" w:rsidP="008B3514">
      <w:pPr>
        <w:ind w:firstLine="709"/>
        <w:jc w:val="both"/>
        <w:rPr>
          <w:rFonts w:ascii="Garamond" w:hAnsi="Garamond"/>
          <w:szCs w:val="20"/>
        </w:rPr>
      </w:pPr>
    </w:p>
    <w:p w:rsidR="008B3514" w:rsidRPr="005B7A12" w:rsidRDefault="008B3514" w:rsidP="008B3514">
      <w:pPr>
        <w:ind w:firstLine="709"/>
        <w:jc w:val="center"/>
        <w:rPr>
          <w:rFonts w:ascii="Garamond" w:hAnsi="Garamond"/>
          <w:b/>
          <w:szCs w:val="20"/>
        </w:rPr>
      </w:pPr>
      <w:r w:rsidRPr="005B7A12">
        <w:rPr>
          <w:rFonts w:ascii="Garamond" w:hAnsi="Garamond"/>
          <w:b/>
          <w:szCs w:val="20"/>
        </w:rPr>
        <w:t>4. Особые условия</w:t>
      </w:r>
    </w:p>
    <w:p w:rsidR="008B3514" w:rsidRPr="005B7A12" w:rsidRDefault="008B3514" w:rsidP="008B3514">
      <w:pPr>
        <w:ind w:firstLine="709"/>
        <w:jc w:val="both"/>
        <w:rPr>
          <w:rFonts w:ascii="Garamond" w:hAnsi="Garamond"/>
          <w:szCs w:val="20"/>
        </w:rPr>
      </w:pPr>
      <w:r w:rsidRPr="005B7A12">
        <w:rPr>
          <w:rFonts w:ascii="Garamond" w:hAnsi="Garamond"/>
          <w:szCs w:val="20"/>
        </w:rPr>
        <w:t xml:space="preserve">4.1.Если Претендент не допускается к участию в торгах, то сумма внесенного им задатка, возвращается не позднее </w:t>
      </w:r>
      <w:r w:rsidR="004F3984" w:rsidRPr="005B7A12">
        <w:rPr>
          <w:rFonts w:ascii="Garamond" w:hAnsi="Garamond"/>
          <w:szCs w:val="20"/>
        </w:rPr>
        <w:t>5</w:t>
      </w:r>
      <w:r w:rsidRPr="005B7A12">
        <w:rPr>
          <w:rFonts w:ascii="Garamond" w:hAnsi="Garamond"/>
          <w:szCs w:val="20"/>
        </w:rPr>
        <w:t>-</w:t>
      </w:r>
      <w:r w:rsidR="004F3984" w:rsidRPr="005B7A12">
        <w:rPr>
          <w:rFonts w:ascii="Garamond" w:hAnsi="Garamond"/>
          <w:szCs w:val="20"/>
        </w:rPr>
        <w:t>и</w:t>
      </w:r>
      <w:r w:rsidRPr="005B7A12">
        <w:rPr>
          <w:rFonts w:ascii="Garamond" w:hAnsi="Garamond"/>
          <w:szCs w:val="20"/>
        </w:rPr>
        <w:t xml:space="preserve"> рабочих дней с момента утверждения комиссией протокола приема заявок.</w:t>
      </w:r>
    </w:p>
    <w:p w:rsidR="008B3514" w:rsidRPr="005B7A12" w:rsidRDefault="008B3514" w:rsidP="008B3514">
      <w:pPr>
        <w:ind w:firstLine="709"/>
        <w:jc w:val="both"/>
        <w:rPr>
          <w:rFonts w:ascii="Garamond" w:hAnsi="Garamond"/>
          <w:szCs w:val="20"/>
        </w:rPr>
      </w:pPr>
      <w:r w:rsidRPr="005B7A12">
        <w:rPr>
          <w:rFonts w:ascii="Garamond" w:hAnsi="Garamond"/>
          <w:szCs w:val="20"/>
        </w:rPr>
        <w:t>4.2. В случае отзыва Претендентом заявки на участие в торгах, поступивший задаток подлежит возврату в срок не позднее 5 рабочих дней с момента поступления Организатору уведомления об отзыве заявки.</w:t>
      </w:r>
    </w:p>
    <w:p w:rsidR="008B3514" w:rsidRPr="005B7A12" w:rsidRDefault="008B3514" w:rsidP="008B3514">
      <w:pPr>
        <w:ind w:firstLine="709"/>
        <w:jc w:val="both"/>
        <w:rPr>
          <w:rFonts w:ascii="Garamond" w:hAnsi="Garamond"/>
          <w:szCs w:val="20"/>
        </w:rPr>
      </w:pPr>
      <w:r w:rsidRPr="005B7A12">
        <w:rPr>
          <w:rFonts w:ascii="Garamond" w:hAnsi="Garamond"/>
          <w:szCs w:val="20"/>
        </w:rPr>
        <w:t>4.3. При уклонении (Отказе) Претендента, признанного победителем торгов от подписания протокола об итогах открытых по составу участников торгов по продаже имущества, от заключения в установленный срок договора купли-продажи имущества и оплаты по договору задаток ему не возвращается.</w:t>
      </w:r>
    </w:p>
    <w:p w:rsidR="008B3514" w:rsidRPr="005B7A12" w:rsidRDefault="008B3514" w:rsidP="008B3514">
      <w:pPr>
        <w:ind w:firstLine="709"/>
        <w:jc w:val="both"/>
        <w:rPr>
          <w:rFonts w:ascii="Garamond" w:hAnsi="Garamond"/>
          <w:szCs w:val="20"/>
        </w:rPr>
      </w:pPr>
      <w:r w:rsidRPr="005B7A12">
        <w:rPr>
          <w:rFonts w:ascii="Garamond" w:hAnsi="Garamond"/>
          <w:szCs w:val="20"/>
        </w:rPr>
        <w:t>4.4. Если Претендент не признан победителем торгов, ему возвращается сумма задатка в течение 5-ти рабочих дней с момента утверждения Организатором протокола об итогах торгов.</w:t>
      </w:r>
    </w:p>
    <w:p w:rsidR="008B3514" w:rsidRPr="005B7A12" w:rsidRDefault="008B3514" w:rsidP="008B3514">
      <w:pPr>
        <w:ind w:firstLine="709"/>
        <w:jc w:val="both"/>
        <w:rPr>
          <w:rFonts w:ascii="Garamond" w:hAnsi="Garamond"/>
          <w:szCs w:val="20"/>
        </w:rPr>
      </w:pPr>
    </w:p>
    <w:p w:rsidR="008B3514" w:rsidRPr="005B7A12" w:rsidRDefault="008B3514" w:rsidP="008B3514">
      <w:pPr>
        <w:ind w:firstLine="709"/>
        <w:jc w:val="center"/>
        <w:rPr>
          <w:rFonts w:ascii="Garamond" w:hAnsi="Garamond"/>
          <w:b/>
          <w:szCs w:val="20"/>
        </w:rPr>
      </w:pPr>
      <w:r w:rsidRPr="005B7A12">
        <w:rPr>
          <w:rFonts w:ascii="Garamond" w:hAnsi="Garamond"/>
          <w:b/>
          <w:szCs w:val="20"/>
        </w:rPr>
        <w:t>5. Заключительные положения</w:t>
      </w:r>
    </w:p>
    <w:p w:rsidR="008B3514" w:rsidRPr="005B7A12" w:rsidRDefault="008B3514" w:rsidP="008B3514">
      <w:pPr>
        <w:ind w:firstLine="709"/>
        <w:jc w:val="both"/>
        <w:rPr>
          <w:rFonts w:ascii="Garamond" w:hAnsi="Garamond"/>
          <w:szCs w:val="20"/>
        </w:rPr>
      </w:pPr>
      <w:r w:rsidRPr="005B7A12">
        <w:rPr>
          <w:rFonts w:ascii="Garamond" w:hAnsi="Garamond"/>
          <w:szCs w:val="20"/>
        </w:rPr>
        <w:t>5.1. Данный Договор заключен в порядке, предусмотренном статьей 428 Гражданского кодекса Российской Федерации.</w:t>
      </w:r>
    </w:p>
    <w:p w:rsidR="008B3514" w:rsidRPr="005B7A12" w:rsidRDefault="008B3514" w:rsidP="008B3514">
      <w:pPr>
        <w:ind w:firstLine="709"/>
        <w:jc w:val="both"/>
        <w:rPr>
          <w:rFonts w:ascii="Garamond" w:hAnsi="Garamond"/>
          <w:szCs w:val="20"/>
        </w:rPr>
      </w:pPr>
      <w:r w:rsidRPr="005B7A12">
        <w:rPr>
          <w:rFonts w:ascii="Garamond" w:hAnsi="Garamond"/>
          <w:szCs w:val="20"/>
        </w:rPr>
        <w:t>5.2.</w:t>
      </w:r>
      <w:r w:rsidR="00F632BC" w:rsidRPr="005B7A12">
        <w:rPr>
          <w:rFonts w:ascii="Garamond" w:hAnsi="Garamond"/>
          <w:szCs w:val="20"/>
        </w:rPr>
        <w:t xml:space="preserve"> </w:t>
      </w:r>
      <w:r w:rsidRPr="005B7A12">
        <w:rPr>
          <w:rFonts w:ascii="Garamond" w:hAnsi="Garamond"/>
          <w:szCs w:val="20"/>
        </w:rPr>
        <w:t>Все споры и разногласия, которые могут возникнуть из настоящего договора, разрешаются путем переговоров, а при невозможности разрешения споров путем переговоров стороны передают их на рассмотрение в суд или арбитражный суд</w:t>
      </w:r>
      <w:r w:rsidR="007C08B0" w:rsidRPr="005B7A12">
        <w:rPr>
          <w:rFonts w:ascii="Garamond" w:hAnsi="Garamond"/>
          <w:szCs w:val="20"/>
        </w:rPr>
        <w:t xml:space="preserve"> по месту нахождения организатора торгов.</w:t>
      </w:r>
    </w:p>
    <w:p w:rsidR="008B3514" w:rsidRPr="005B7A12" w:rsidRDefault="008B3514" w:rsidP="008B3514">
      <w:pPr>
        <w:ind w:firstLine="709"/>
        <w:jc w:val="both"/>
        <w:rPr>
          <w:rFonts w:ascii="Garamond" w:hAnsi="Garamond"/>
          <w:szCs w:val="20"/>
        </w:rPr>
      </w:pPr>
      <w:r w:rsidRPr="005B7A12">
        <w:rPr>
          <w:rFonts w:ascii="Garamond" w:hAnsi="Garamond"/>
          <w:szCs w:val="20"/>
        </w:rPr>
        <w:t>5.3. Договор вступает в силу с момента подписания.</w:t>
      </w:r>
    </w:p>
    <w:p w:rsidR="00154901" w:rsidRPr="005B7A12" w:rsidRDefault="008B3514" w:rsidP="008B3514">
      <w:pPr>
        <w:ind w:firstLine="709"/>
        <w:jc w:val="both"/>
        <w:rPr>
          <w:rFonts w:ascii="Garamond" w:hAnsi="Garamond"/>
          <w:szCs w:val="20"/>
        </w:rPr>
      </w:pPr>
      <w:r w:rsidRPr="005B7A12">
        <w:rPr>
          <w:rFonts w:ascii="Garamond" w:hAnsi="Garamond"/>
          <w:szCs w:val="20"/>
        </w:rPr>
        <w:t>5.4. Настоящий Договор составлен в 2-х (двух) экземплярах, имеющих одинаковую юридическую силу.</w:t>
      </w:r>
    </w:p>
    <w:p w:rsidR="008B3514" w:rsidRPr="005B7A12" w:rsidRDefault="008B3514" w:rsidP="008B3514">
      <w:pPr>
        <w:ind w:firstLine="709"/>
        <w:jc w:val="both"/>
        <w:rPr>
          <w:rFonts w:ascii="Garamond" w:hAnsi="Garamond"/>
          <w:szCs w:val="20"/>
        </w:rPr>
      </w:pPr>
    </w:p>
    <w:p w:rsidR="008B3514" w:rsidRPr="005B7A12" w:rsidRDefault="008B3514" w:rsidP="008B3514">
      <w:pPr>
        <w:ind w:firstLine="709"/>
        <w:jc w:val="both"/>
        <w:rPr>
          <w:rFonts w:ascii="Garamond" w:hAnsi="Garamond"/>
          <w:szCs w:val="20"/>
        </w:rPr>
      </w:pPr>
    </w:p>
    <w:p w:rsidR="008B3514" w:rsidRPr="005B7A12" w:rsidRDefault="008B3514" w:rsidP="008B3514">
      <w:pPr>
        <w:ind w:firstLine="709"/>
        <w:jc w:val="both"/>
        <w:rPr>
          <w:rFonts w:ascii="Garamond" w:hAnsi="Garamond"/>
          <w:szCs w:val="20"/>
        </w:rPr>
      </w:pPr>
    </w:p>
    <w:tbl>
      <w:tblPr>
        <w:tblW w:w="99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40"/>
        <w:gridCol w:w="4860"/>
      </w:tblGrid>
      <w:tr w:rsidR="008B3514" w:rsidRPr="005B7A12" w:rsidTr="00D361DE">
        <w:trPr>
          <w:trHeight w:val="1874"/>
        </w:trPr>
        <w:tc>
          <w:tcPr>
            <w:tcW w:w="5040" w:type="dxa"/>
          </w:tcPr>
          <w:p w:rsidR="008B3514" w:rsidRDefault="005F19A7" w:rsidP="00D361DE">
            <w:pPr>
              <w:rPr>
                <w:rFonts w:ascii="Garamond" w:hAnsi="Garamond"/>
                <w:b/>
                <w:szCs w:val="20"/>
              </w:rPr>
            </w:pPr>
            <w:r w:rsidRPr="005B7A12">
              <w:rPr>
                <w:rFonts w:ascii="Garamond" w:hAnsi="Garamond"/>
                <w:b/>
                <w:szCs w:val="20"/>
              </w:rPr>
              <w:lastRenderedPageBreak/>
              <w:t>Организатор Торгов</w:t>
            </w:r>
          </w:p>
          <w:p w:rsidR="006434F7" w:rsidRPr="005B7A12" w:rsidRDefault="006434F7" w:rsidP="00D361DE">
            <w:pPr>
              <w:rPr>
                <w:rFonts w:ascii="Garamond" w:hAnsi="Garamond"/>
                <w:b/>
                <w:szCs w:val="20"/>
              </w:rPr>
            </w:pPr>
          </w:p>
          <w:p w:rsidR="00791969" w:rsidRPr="00791969" w:rsidRDefault="00791969" w:rsidP="00D361DE">
            <w:pPr>
              <w:rPr>
                <w:rFonts w:ascii="Times New Roman" w:hAnsi="Times New Roman"/>
                <w:sz w:val="22"/>
                <w:szCs w:val="22"/>
              </w:rPr>
            </w:pPr>
            <w:r w:rsidRPr="00791969">
              <w:rPr>
                <w:rFonts w:ascii="Times New Roman" w:hAnsi="Times New Roman"/>
                <w:sz w:val="22"/>
                <w:szCs w:val="22"/>
              </w:rPr>
              <w:t xml:space="preserve">Финансовый управляющий Романовской Веры Александровны </w:t>
            </w:r>
            <w:bookmarkStart w:id="0" w:name="_GoBack"/>
            <w:bookmarkEnd w:id="0"/>
          </w:p>
          <w:p w:rsidR="00791969" w:rsidRPr="00791969" w:rsidRDefault="00791969" w:rsidP="00D361DE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91969">
              <w:rPr>
                <w:rFonts w:ascii="Times New Roman" w:hAnsi="Times New Roman"/>
                <w:sz w:val="22"/>
                <w:szCs w:val="22"/>
              </w:rPr>
              <w:t xml:space="preserve">(30.04.1988 г.р., место рождения: хутор Поповский Урюпинского р-на Волгоградской обл., адрес регистрации: г. Воронеж, ул. Артамонова, д. 34/5, кв. 294, ИНН: 360505098516, СНИЛС: 150-994-712 88) </w:t>
            </w:r>
            <w:proofErr w:type="gramEnd"/>
          </w:p>
          <w:p w:rsidR="00D361DE" w:rsidRPr="00791969" w:rsidRDefault="00791969" w:rsidP="00D361DE">
            <w:pPr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</w:pPr>
            <w:r w:rsidRPr="00791969">
              <w:rPr>
                <w:rFonts w:ascii="Times New Roman" w:hAnsi="Times New Roman"/>
                <w:sz w:val="22"/>
                <w:szCs w:val="22"/>
              </w:rPr>
              <w:t>Азарова Анастасия Олеговна, действующая на основании решения Арбитражного суда Воронежской области от 29.07.2025 г. по делу №А14-6894/2025</w:t>
            </w:r>
            <w:r w:rsidR="00D361DE" w:rsidRPr="00791969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                   </w:t>
            </w:r>
          </w:p>
          <w:p w:rsidR="006434F7" w:rsidRPr="00423964" w:rsidRDefault="006434F7" w:rsidP="00D361DE">
            <w:pPr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</w:pPr>
          </w:p>
          <w:p w:rsidR="008B3514" w:rsidRPr="00D361DE" w:rsidRDefault="00D361DE" w:rsidP="006434F7">
            <w:pPr>
              <w:rPr>
                <w:rFonts w:ascii="Times New Roman" w:hAnsi="Times New Roman"/>
                <w:sz w:val="22"/>
                <w:szCs w:val="22"/>
              </w:rPr>
            </w:pPr>
            <w:r w:rsidRPr="00423964">
              <w:rPr>
                <w:rFonts w:ascii="Times New Roman" w:hAnsi="Times New Roman"/>
                <w:sz w:val="22"/>
                <w:szCs w:val="22"/>
              </w:rPr>
              <w:t>______________________/</w:t>
            </w:r>
            <w:r w:rsidR="006434F7">
              <w:rPr>
                <w:rFonts w:ascii="Times New Roman" w:hAnsi="Times New Roman"/>
                <w:sz w:val="22"/>
                <w:szCs w:val="22"/>
              </w:rPr>
              <w:t>А.О. Азарова</w:t>
            </w:r>
            <w:r w:rsidRPr="00423964">
              <w:rPr>
                <w:rFonts w:ascii="Times New Roman" w:hAnsi="Times New Roman"/>
                <w:sz w:val="22"/>
                <w:szCs w:val="22"/>
              </w:rPr>
              <w:t xml:space="preserve">/     </w:t>
            </w:r>
          </w:p>
        </w:tc>
        <w:tc>
          <w:tcPr>
            <w:tcW w:w="4860" w:type="dxa"/>
          </w:tcPr>
          <w:p w:rsidR="00E11143" w:rsidRPr="005B7A12" w:rsidRDefault="008B3514" w:rsidP="00D361DE">
            <w:pPr>
              <w:pStyle w:val="a9"/>
              <w:jc w:val="both"/>
              <w:rPr>
                <w:rFonts w:ascii="Garamond" w:hAnsi="Garamond"/>
                <w:b/>
                <w:bCs/>
              </w:rPr>
            </w:pPr>
            <w:r w:rsidRPr="005B7A12">
              <w:rPr>
                <w:rFonts w:ascii="Garamond" w:hAnsi="Garamond"/>
                <w:b/>
                <w:bCs/>
              </w:rPr>
              <w:t xml:space="preserve">Претендент </w:t>
            </w:r>
          </w:p>
          <w:p w:rsidR="008B3514" w:rsidRPr="005B7A12" w:rsidRDefault="008B3514" w:rsidP="00D361DE">
            <w:pPr>
              <w:pStyle w:val="a9"/>
              <w:rPr>
                <w:rFonts w:ascii="Garamond" w:hAnsi="Garamond"/>
              </w:rPr>
            </w:pPr>
          </w:p>
          <w:p w:rsidR="008B3514" w:rsidRPr="005B7A12" w:rsidRDefault="008B3514" w:rsidP="00D361DE">
            <w:pPr>
              <w:pStyle w:val="a9"/>
              <w:rPr>
                <w:rFonts w:ascii="Garamond" w:hAnsi="Garamond"/>
                <w:b/>
              </w:rPr>
            </w:pPr>
          </w:p>
          <w:p w:rsidR="00A5513D" w:rsidRDefault="00A5513D" w:rsidP="00D361DE">
            <w:pPr>
              <w:pStyle w:val="a9"/>
              <w:rPr>
                <w:rFonts w:ascii="Garamond" w:hAnsi="Garamond"/>
                <w:b/>
              </w:rPr>
            </w:pPr>
          </w:p>
          <w:p w:rsidR="00D361DE" w:rsidRPr="005B7A12" w:rsidRDefault="00D361DE" w:rsidP="00D361DE">
            <w:pPr>
              <w:pStyle w:val="a9"/>
              <w:rPr>
                <w:rFonts w:ascii="Garamond" w:hAnsi="Garamond"/>
                <w:b/>
              </w:rPr>
            </w:pPr>
          </w:p>
          <w:p w:rsidR="005B7A12" w:rsidRPr="005B7A12" w:rsidRDefault="005B7A12" w:rsidP="00D361DE">
            <w:pPr>
              <w:pStyle w:val="a9"/>
              <w:rPr>
                <w:rFonts w:ascii="Garamond" w:hAnsi="Garamond"/>
                <w:b/>
              </w:rPr>
            </w:pPr>
          </w:p>
          <w:p w:rsidR="008B3514" w:rsidRDefault="008B3514" w:rsidP="00D361DE">
            <w:pPr>
              <w:pStyle w:val="a9"/>
              <w:rPr>
                <w:rFonts w:ascii="Garamond" w:hAnsi="Garamond"/>
              </w:rPr>
            </w:pPr>
          </w:p>
          <w:p w:rsidR="006434F7" w:rsidRDefault="006434F7" w:rsidP="00D361DE">
            <w:pPr>
              <w:pStyle w:val="a9"/>
              <w:rPr>
                <w:rFonts w:ascii="Garamond" w:hAnsi="Garamond"/>
              </w:rPr>
            </w:pPr>
          </w:p>
          <w:p w:rsidR="006434F7" w:rsidRDefault="006434F7" w:rsidP="00D361DE">
            <w:pPr>
              <w:pStyle w:val="a9"/>
              <w:rPr>
                <w:rFonts w:ascii="Garamond" w:hAnsi="Garamond"/>
              </w:rPr>
            </w:pPr>
          </w:p>
          <w:p w:rsidR="006434F7" w:rsidRPr="005B7A12" w:rsidRDefault="006434F7" w:rsidP="00D361DE">
            <w:pPr>
              <w:pStyle w:val="a9"/>
              <w:rPr>
                <w:rFonts w:ascii="Garamond" w:hAnsi="Garamond"/>
              </w:rPr>
            </w:pPr>
          </w:p>
          <w:p w:rsidR="006434F7" w:rsidRDefault="006434F7" w:rsidP="00D361DE">
            <w:pPr>
              <w:pStyle w:val="a9"/>
              <w:rPr>
                <w:rFonts w:ascii="Garamond" w:hAnsi="Garamond"/>
              </w:rPr>
            </w:pPr>
          </w:p>
          <w:p w:rsidR="006434F7" w:rsidRDefault="006434F7" w:rsidP="00D361DE">
            <w:pPr>
              <w:pStyle w:val="a9"/>
              <w:rPr>
                <w:rFonts w:ascii="Garamond" w:hAnsi="Garamond"/>
              </w:rPr>
            </w:pPr>
          </w:p>
          <w:p w:rsidR="008B3514" w:rsidRPr="005B7A12" w:rsidRDefault="008B3514" w:rsidP="00D361DE">
            <w:pPr>
              <w:pStyle w:val="a9"/>
              <w:rPr>
                <w:rFonts w:ascii="Garamond" w:hAnsi="Garamond"/>
              </w:rPr>
            </w:pPr>
            <w:r w:rsidRPr="005B7A12">
              <w:rPr>
                <w:rFonts w:ascii="Garamond" w:hAnsi="Garamond"/>
              </w:rPr>
              <w:t xml:space="preserve">_________________ </w:t>
            </w:r>
            <w:r w:rsidR="00A5513D" w:rsidRPr="005B7A12">
              <w:rPr>
                <w:rFonts w:ascii="Garamond" w:hAnsi="Garamond"/>
              </w:rPr>
              <w:t>/</w:t>
            </w:r>
            <w:r w:rsidRPr="005B7A12">
              <w:rPr>
                <w:rFonts w:ascii="Garamond" w:hAnsi="Garamond"/>
              </w:rPr>
              <w:t>________________</w:t>
            </w:r>
            <w:r w:rsidR="00A5513D" w:rsidRPr="005B7A12">
              <w:rPr>
                <w:rFonts w:ascii="Garamond" w:hAnsi="Garamond"/>
              </w:rPr>
              <w:t>/</w:t>
            </w:r>
          </w:p>
          <w:p w:rsidR="008B3514" w:rsidRPr="006434F7" w:rsidRDefault="008B3514" w:rsidP="00D361DE">
            <w:pPr>
              <w:pStyle w:val="a9"/>
              <w:rPr>
                <w:rFonts w:ascii="Garamond" w:hAnsi="Garamond"/>
                <w:b/>
                <w:bCs/>
              </w:rPr>
            </w:pPr>
            <w:r w:rsidRPr="005B7A12">
              <w:rPr>
                <w:rFonts w:ascii="Garamond" w:hAnsi="Garamond"/>
              </w:rPr>
              <w:t>(</w:t>
            </w:r>
            <w:proofErr w:type="spellStart"/>
            <w:r w:rsidRPr="005B7A12">
              <w:rPr>
                <w:rFonts w:ascii="Garamond" w:hAnsi="Garamond"/>
              </w:rPr>
              <w:t>м.п</w:t>
            </w:r>
            <w:proofErr w:type="spellEnd"/>
            <w:r w:rsidRPr="005B7A12">
              <w:rPr>
                <w:rFonts w:ascii="Garamond" w:hAnsi="Garamond"/>
              </w:rPr>
              <w:t>.)</w:t>
            </w:r>
          </w:p>
        </w:tc>
      </w:tr>
    </w:tbl>
    <w:p w:rsidR="008B3514" w:rsidRPr="005B7A12" w:rsidRDefault="008B3514" w:rsidP="00D361DE">
      <w:pPr>
        <w:jc w:val="both"/>
        <w:rPr>
          <w:rFonts w:ascii="Garamond" w:hAnsi="Garamond"/>
          <w:szCs w:val="20"/>
        </w:rPr>
      </w:pPr>
    </w:p>
    <w:sectPr w:rsidR="008B3514" w:rsidRPr="005B7A12" w:rsidSect="0001014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360"/>
    <w:rsid w:val="0001014F"/>
    <w:rsid w:val="000454BF"/>
    <w:rsid w:val="000E529D"/>
    <w:rsid w:val="00154901"/>
    <w:rsid w:val="00234329"/>
    <w:rsid w:val="002C3336"/>
    <w:rsid w:val="003B67B8"/>
    <w:rsid w:val="004F3984"/>
    <w:rsid w:val="005B7A12"/>
    <w:rsid w:val="005E64C0"/>
    <w:rsid w:val="005F19A7"/>
    <w:rsid w:val="006434F7"/>
    <w:rsid w:val="00771B44"/>
    <w:rsid w:val="0078453C"/>
    <w:rsid w:val="00791969"/>
    <w:rsid w:val="007C08B0"/>
    <w:rsid w:val="008B3514"/>
    <w:rsid w:val="008F42AF"/>
    <w:rsid w:val="00A5513D"/>
    <w:rsid w:val="00B8582A"/>
    <w:rsid w:val="00BA37B6"/>
    <w:rsid w:val="00C45ADF"/>
    <w:rsid w:val="00C90A10"/>
    <w:rsid w:val="00CC4C7A"/>
    <w:rsid w:val="00CE535E"/>
    <w:rsid w:val="00D361DE"/>
    <w:rsid w:val="00E11143"/>
    <w:rsid w:val="00E65360"/>
    <w:rsid w:val="00E65C81"/>
    <w:rsid w:val="00E77E2A"/>
    <w:rsid w:val="00EC50CA"/>
    <w:rsid w:val="00F6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14F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1014F"/>
    <w:pPr>
      <w:spacing w:after="120"/>
    </w:pPr>
  </w:style>
  <w:style w:type="character" w:customStyle="1" w:styleId="a4">
    <w:name w:val="Основной текст Знак"/>
    <w:basedOn w:val="a0"/>
    <w:link w:val="a3"/>
    <w:rsid w:val="0001014F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customStyle="1" w:styleId="1">
    <w:name w:val="Текст1"/>
    <w:basedOn w:val="a"/>
    <w:rsid w:val="0001014F"/>
    <w:rPr>
      <w:rFonts w:ascii="Courier New" w:hAnsi="Courier New"/>
      <w:szCs w:val="20"/>
    </w:rPr>
  </w:style>
  <w:style w:type="paragraph" w:styleId="a5">
    <w:name w:val="Body Text Indent"/>
    <w:basedOn w:val="a"/>
    <w:link w:val="a6"/>
    <w:rsid w:val="0001014F"/>
    <w:pPr>
      <w:ind w:firstLine="360"/>
      <w:jc w:val="both"/>
    </w:pPr>
    <w:rPr>
      <w:sz w:val="23"/>
    </w:rPr>
  </w:style>
  <w:style w:type="character" w:customStyle="1" w:styleId="a6">
    <w:name w:val="Основной текст с отступом Знак"/>
    <w:basedOn w:val="a0"/>
    <w:link w:val="a5"/>
    <w:rsid w:val="0001014F"/>
    <w:rPr>
      <w:rFonts w:ascii="Arial" w:eastAsia="Lucida Sans Unicode" w:hAnsi="Arial" w:cs="Times New Roman"/>
      <w:kern w:val="1"/>
      <w:sz w:val="23"/>
      <w:szCs w:val="24"/>
      <w:lang w:eastAsia="ar-SA"/>
    </w:rPr>
  </w:style>
  <w:style w:type="paragraph" w:customStyle="1" w:styleId="21">
    <w:name w:val="Основной текст 21"/>
    <w:basedOn w:val="a"/>
    <w:rsid w:val="0001014F"/>
    <w:pPr>
      <w:spacing w:after="120" w:line="480" w:lineRule="auto"/>
    </w:pPr>
  </w:style>
  <w:style w:type="paragraph" w:styleId="a7">
    <w:name w:val="footer"/>
    <w:basedOn w:val="a"/>
    <w:link w:val="a8"/>
    <w:rsid w:val="000101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1014F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styleId="a9">
    <w:name w:val="Plain Text"/>
    <w:basedOn w:val="a"/>
    <w:link w:val="aa"/>
    <w:rsid w:val="008B3514"/>
    <w:pPr>
      <w:widowControl/>
      <w:suppressAutoHyphens w:val="0"/>
    </w:pPr>
    <w:rPr>
      <w:rFonts w:ascii="Courier New" w:eastAsia="Times New Roman" w:hAnsi="Courier New"/>
      <w:kern w:val="0"/>
      <w:szCs w:val="20"/>
      <w:lang w:eastAsia="ru-RU"/>
    </w:rPr>
  </w:style>
  <w:style w:type="character" w:customStyle="1" w:styleId="aa">
    <w:name w:val="Текст Знак"/>
    <w:basedOn w:val="a0"/>
    <w:link w:val="a9"/>
    <w:rsid w:val="008B351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Hyperlink"/>
    <w:rsid w:val="008B35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14F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1014F"/>
    <w:pPr>
      <w:spacing w:after="120"/>
    </w:pPr>
  </w:style>
  <w:style w:type="character" w:customStyle="1" w:styleId="a4">
    <w:name w:val="Основной текст Знак"/>
    <w:basedOn w:val="a0"/>
    <w:link w:val="a3"/>
    <w:rsid w:val="0001014F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customStyle="1" w:styleId="1">
    <w:name w:val="Текст1"/>
    <w:basedOn w:val="a"/>
    <w:rsid w:val="0001014F"/>
    <w:rPr>
      <w:rFonts w:ascii="Courier New" w:hAnsi="Courier New"/>
      <w:szCs w:val="20"/>
    </w:rPr>
  </w:style>
  <w:style w:type="paragraph" w:styleId="a5">
    <w:name w:val="Body Text Indent"/>
    <w:basedOn w:val="a"/>
    <w:link w:val="a6"/>
    <w:rsid w:val="0001014F"/>
    <w:pPr>
      <w:ind w:firstLine="360"/>
      <w:jc w:val="both"/>
    </w:pPr>
    <w:rPr>
      <w:sz w:val="23"/>
    </w:rPr>
  </w:style>
  <w:style w:type="character" w:customStyle="1" w:styleId="a6">
    <w:name w:val="Основной текст с отступом Знак"/>
    <w:basedOn w:val="a0"/>
    <w:link w:val="a5"/>
    <w:rsid w:val="0001014F"/>
    <w:rPr>
      <w:rFonts w:ascii="Arial" w:eastAsia="Lucida Sans Unicode" w:hAnsi="Arial" w:cs="Times New Roman"/>
      <w:kern w:val="1"/>
      <w:sz w:val="23"/>
      <w:szCs w:val="24"/>
      <w:lang w:eastAsia="ar-SA"/>
    </w:rPr>
  </w:style>
  <w:style w:type="paragraph" w:customStyle="1" w:styleId="21">
    <w:name w:val="Основной текст 21"/>
    <w:basedOn w:val="a"/>
    <w:rsid w:val="0001014F"/>
    <w:pPr>
      <w:spacing w:after="120" w:line="480" w:lineRule="auto"/>
    </w:pPr>
  </w:style>
  <w:style w:type="paragraph" w:styleId="a7">
    <w:name w:val="footer"/>
    <w:basedOn w:val="a"/>
    <w:link w:val="a8"/>
    <w:rsid w:val="000101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1014F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styleId="a9">
    <w:name w:val="Plain Text"/>
    <w:basedOn w:val="a"/>
    <w:link w:val="aa"/>
    <w:rsid w:val="008B3514"/>
    <w:pPr>
      <w:widowControl/>
      <w:suppressAutoHyphens w:val="0"/>
    </w:pPr>
    <w:rPr>
      <w:rFonts w:ascii="Courier New" w:eastAsia="Times New Roman" w:hAnsi="Courier New"/>
      <w:kern w:val="0"/>
      <w:szCs w:val="20"/>
      <w:lang w:eastAsia="ru-RU"/>
    </w:rPr>
  </w:style>
  <w:style w:type="character" w:customStyle="1" w:styleId="aa">
    <w:name w:val="Текст Знак"/>
    <w:basedOn w:val="a0"/>
    <w:link w:val="a9"/>
    <w:rsid w:val="008B351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Hyperlink"/>
    <w:rsid w:val="008B35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2026-03-03T08:12:00Z</dcterms:created>
  <dcterms:modified xsi:type="dcterms:W3CDTF">2026-03-03T08:12:00Z</dcterms:modified>
</cp:coreProperties>
</file>