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99" w:rsidRPr="00BD0299" w:rsidRDefault="00BD0299" w:rsidP="00BD0299">
      <w:pPr>
        <w:pStyle w:val="1"/>
        <w:jc w:val="center"/>
        <w:rPr>
          <w:b/>
          <w:szCs w:val="24"/>
        </w:rPr>
      </w:pPr>
      <w:bookmarkStart w:id="0" w:name="_GoBack"/>
      <w:bookmarkEnd w:id="0"/>
      <w:r w:rsidRPr="00BD0299">
        <w:rPr>
          <w:b/>
          <w:szCs w:val="24"/>
        </w:rPr>
        <w:t>Договор о задатке № ___</w:t>
      </w:r>
    </w:p>
    <w:p w:rsidR="00BD0299" w:rsidRPr="00BD0299" w:rsidRDefault="00BD0299" w:rsidP="00BD0299">
      <w:pPr>
        <w:jc w:val="center"/>
        <w:rPr>
          <w:sz w:val="24"/>
          <w:szCs w:val="24"/>
        </w:rPr>
      </w:pPr>
      <w:r w:rsidRPr="00BD0299">
        <w:rPr>
          <w:sz w:val="24"/>
          <w:szCs w:val="24"/>
        </w:rPr>
        <w:t xml:space="preserve">    г. Пенза                                                                                                                     «___» ________ 20__ г.</w:t>
      </w:r>
    </w:p>
    <w:p w:rsidR="00BD0299" w:rsidRPr="00BD0299" w:rsidRDefault="00BD0299" w:rsidP="00BD0299">
      <w:pPr>
        <w:ind w:left="-567"/>
        <w:jc w:val="both"/>
        <w:rPr>
          <w:sz w:val="24"/>
          <w:szCs w:val="24"/>
        </w:rPr>
      </w:pPr>
    </w:p>
    <w:p w:rsidR="00BD0299" w:rsidRPr="00BD0299" w:rsidRDefault="00BD0299" w:rsidP="00BD0299">
      <w:pPr>
        <w:pStyle w:val="a3"/>
        <w:ind w:firstLine="567"/>
        <w:rPr>
          <w:b/>
          <w:szCs w:val="24"/>
        </w:rPr>
      </w:pP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b/>
          <w:color w:val="000000" w:themeColor="text1"/>
          <w:szCs w:val="24"/>
          <w:shd w:val="clear" w:color="auto" w:fill="FFFFFF"/>
        </w:rPr>
        <w:t>ООО «ПО Ремарм»</w:t>
      </w:r>
      <w:r w:rsidRPr="00BD0299">
        <w:rPr>
          <w:b/>
          <w:color w:val="000000" w:themeColor="text1"/>
          <w:szCs w:val="24"/>
        </w:rPr>
        <w:t>,</w:t>
      </w:r>
      <w:r w:rsidRPr="00BD0299">
        <w:rPr>
          <w:color w:val="000000" w:themeColor="text1"/>
          <w:szCs w:val="24"/>
        </w:rPr>
        <w:t xml:space="preserve"> </w:t>
      </w:r>
      <w:r w:rsidRPr="00BD0299">
        <w:rPr>
          <w:color w:val="000000"/>
          <w:szCs w:val="24"/>
        </w:rPr>
        <w:t>в лице конкурсного управляющего Батракова В.А. действующего на основании Решения Арбитражного суда Пензенской области от 02.06.2025 г. по делу № А49-4175/2025</w:t>
      </w:r>
      <w:r>
        <w:rPr>
          <w:color w:val="000000"/>
          <w:szCs w:val="24"/>
        </w:rPr>
        <w:t>, именуемый Организатор торгов</w:t>
      </w:r>
      <w:r w:rsidRPr="00BD0299">
        <w:rPr>
          <w:szCs w:val="24"/>
        </w:rPr>
        <w:t>,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 </w:t>
      </w:r>
      <w:r w:rsidRPr="00BD0299">
        <w:rPr>
          <w:bCs/>
          <w:szCs w:val="24"/>
        </w:rPr>
        <w:t>и</w:t>
      </w:r>
      <w:r w:rsidRPr="00BD0299">
        <w:rPr>
          <w:b/>
          <w:bCs/>
          <w:szCs w:val="24"/>
        </w:rPr>
        <w:t xml:space="preserve"> </w:t>
      </w:r>
      <w:r w:rsidRPr="00BD0299">
        <w:rPr>
          <w:b/>
          <w:noProof/>
          <w:szCs w:val="24"/>
        </w:rPr>
        <w:t>_______________________________________________________________</w:t>
      </w:r>
      <w:r w:rsidRPr="00BD0299">
        <w:rPr>
          <w:noProof/>
          <w:szCs w:val="24"/>
        </w:rPr>
        <w:t>,</w:t>
      </w:r>
      <w:r w:rsidRPr="00BD0299">
        <w:rPr>
          <w:szCs w:val="24"/>
        </w:rPr>
        <w:t xml:space="preserve"> именуемый (ая) в дальнейшем Претендент, заключили настоящий договор о нижеследующем:</w:t>
      </w:r>
    </w:p>
    <w:p w:rsidR="00BD0299" w:rsidRPr="00BD0299" w:rsidRDefault="00BD0299" w:rsidP="00BD0299">
      <w:pPr>
        <w:spacing w:line="196" w:lineRule="exact"/>
        <w:ind w:firstLine="567"/>
        <w:jc w:val="both"/>
        <w:rPr>
          <w:b/>
          <w:noProof/>
          <w:sz w:val="24"/>
          <w:szCs w:val="24"/>
        </w:rPr>
      </w:pPr>
    </w:p>
    <w:p w:rsidR="00BD0299" w:rsidRPr="00BD0299" w:rsidRDefault="00BD0299" w:rsidP="00BD0299">
      <w:pPr>
        <w:numPr>
          <w:ilvl w:val="0"/>
          <w:numId w:val="1"/>
        </w:numPr>
        <w:ind w:left="0" w:firstLine="567"/>
        <w:jc w:val="center"/>
        <w:rPr>
          <w:b/>
          <w:sz w:val="24"/>
          <w:szCs w:val="24"/>
        </w:rPr>
      </w:pPr>
      <w:r w:rsidRPr="00BD0299">
        <w:rPr>
          <w:b/>
          <w:sz w:val="24"/>
          <w:szCs w:val="24"/>
        </w:rPr>
        <w:t>Предмет договора.</w:t>
      </w:r>
    </w:p>
    <w:p w:rsidR="00BD0299" w:rsidRPr="00BD0299" w:rsidRDefault="00BD0299" w:rsidP="00BD0299">
      <w:pPr>
        <w:pStyle w:val="3"/>
        <w:ind w:left="0" w:firstLine="567"/>
        <w:jc w:val="both"/>
        <w:rPr>
          <w:b/>
          <w:sz w:val="24"/>
          <w:szCs w:val="24"/>
        </w:rPr>
      </w:pPr>
      <w:r w:rsidRPr="00BD0299">
        <w:rPr>
          <w:sz w:val="24"/>
          <w:szCs w:val="24"/>
        </w:rPr>
        <w:t>1.1. Претендент для участия в торгах в форме аукциона по продаже: _______________________________________________________________________________________(</w:t>
      </w:r>
      <w:r w:rsidRPr="00BD0299">
        <w:rPr>
          <w:b/>
          <w:bCs/>
          <w:sz w:val="24"/>
          <w:szCs w:val="24"/>
        </w:rPr>
        <w:t>Лот № ___</w:t>
      </w:r>
      <w:r w:rsidRPr="00BD0299">
        <w:rPr>
          <w:sz w:val="24"/>
          <w:szCs w:val="24"/>
        </w:rPr>
        <w:t>) на электронной площадке – «Регторг» на сайте: http:/www.</w:t>
      </w:r>
      <w:r w:rsidRPr="00BD0299">
        <w:rPr>
          <w:rFonts w:eastAsia="Courier New"/>
          <w:color w:val="000000"/>
          <w:sz w:val="24"/>
          <w:szCs w:val="24"/>
        </w:rPr>
        <w:t xml:space="preserve"> ://</w:t>
      </w:r>
      <w:r w:rsidRPr="00BD0299">
        <w:rPr>
          <w:sz w:val="24"/>
          <w:szCs w:val="24"/>
        </w:rPr>
        <w:t xml:space="preserve">regtorg.com /, </w:t>
      </w:r>
      <w:r w:rsidRPr="00BD0299">
        <w:rPr>
          <w:b/>
          <w:sz w:val="24"/>
          <w:szCs w:val="24"/>
        </w:rPr>
        <w:t xml:space="preserve">перечисляет денежные средства в размере </w:t>
      </w:r>
      <w:r w:rsidRPr="00BD0299">
        <w:rPr>
          <w:sz w:val="24"/>
          <w:szCs w:val="24"/>
        </w:rPr>
        <w:t xml:space="preserve">10% от начальной цены продажи лота, что составляет _______________________ </w:t>
      </w:r>
      <w:r w:rsidRPr="00BD0299">
        <w:rPr>
          <w:b/>
          <w:sz w:val="24"/>
          <w:szCs w:val="24"/>
        </w:rPr>
        <w:t xml:space="preserve">по следующим реквизитам: </w:t>
      </w:r>
    </w:p>
    <w:p w:rsidR="00BD0299" w:rsidRPr="00BD0299" w:rsidRDefault="00BD0299" w:rsidP="00BD0299">
      <w:pPr>
        <w:jc w:val="both"/>
        <w:rPr>
          <w:sz w:val="24"/>
          <w:szCs w:val="24"/>
        </w:rPr>
      </w:pPr>
      <w:r w:rsidRPr="00BD0299">
        <w:rPr>
          <w:sz w:val="24"/>
          <w:szCs w:val="24"/>
        </w:rPr>
        <w:t>Получатель платежа</w:t>
      </w:r>
      <w:r w:rsidRPr="00BD0299">
        <w:rPr>
          <w:color w:val="000000"/>
          <w:sz w:val="24"/>
          <w:szCs w:val="24"/>
        </w:rPr>
        <w:t xml:space="preserve">: ООО «ПО РЕМАРМ», </w:t>
      </w:r>
      <w:r w:rsidRPr="00BD0299">
        <w:rPr>
          <w:sz w:val="24"/>
          <w:szCs w:val="24"/>
        </w:rPr>
        <w:t xml:space="preserve">р/с 40702810848710000770 в Пензенском отделении № 8624 ПАО Сбербанк, БИК 045655635, к/с 30101810000000000635. </w:t>
      </w:r>
    </w:p>
    <w:p w:rsidR="00BD0299" w:rsidRPr="00BD0299" w:rsidRDefault="00BD0299" w:rsidP="00BD0299">
      <w:pPr>
        <w:jc w:val="both"/>
        <w:rPr>
          <w:sz w:val="24"/>
          <w:szCs w:val="24"/>
        </w:rPr>
      </w:pPr>
      <w:r w:rsidRPr="00BD0299">
        <w:rPr>
          <w:sz w:val="24"/>
          <w:szCs w:val="24"/>
        </w:rPr>
        <w:t xml:space="preserve">В графе «Назначение платежа» указать: «Задаток для участия в торгах в форме аукциона по продаже имущества </w:t>
      </w:r>
      <w:r w:rsidRPr="00BD0299">
        <w:rPr>
          <w:b/>
          <w:color w:val="000000" w:themeColor="text1"/>
          <w:sz w:val="24"/>
          <w:szCs w:val="24"/>
          <w:shd w:val="clear" w:color="auto" w:fill="FFFFFF"/>
        </w:rPr>
        <w:t xml:space="preserve">ООО «ПО Ремарм» </w:t>
      </w:r>
      <w:r w:rsidRPr="00BD0299">
        <w:rPr>
          <w:sz w:val="24"/>
          <w:szCs w:val="24"/>
        </w:rPr>
        <w:t>по Лоту № ___».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</w:p>
    <w:p w:rsidR="00BD0299" w:rsidRPr="00BD0299" w:rsidRDefault="00BD0299" w:rsidP="00BD0299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0" w:firstLine="567"/>
        <w:jc w:val="center"/>
        <w:rPr>
          <w:b/>
          <w:szCs w:val="24"/>
        </w:rPr>
      </w:pPr>
      <w:r w:rsidRPr="00BD0299">
        <w:rPr>
          <w:b/>
          <w:szCs w:val="24"/>
        </w:rPr>
        <w:t>Передача денежных средств.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2.1 Денежные средства, указанные в п.1.1. настоящего договора, используются в качестве задатка, вносимого в целях обеспечения исполнения Претендентом обязательств по оплате имущества в случае признания его победителем торгов.</w:t>
      </w:r>
    </w:p>
    <w:p w:rsidR="00BD0299" w:rsidRPr="00BD0299" w:rsidRDefault="00BD0299" w:rsidP="00BD0299">
      <w:pPr>
        <w:ind w:firstLine="567"/>
        <w:jc w:val="both"/>
        <w:rPr>
          <w:sz w:val="24"/>
          <w:szCs w:val="24"/>
        </w:rPr>
      </w:pPr>
      <w:r w:rsidRPr="00BD0299">
        <w:rPr>
          <w:sz w:val="24"/>
          <w:szCs w:val="24"/>
        </w:rPr>
        <w:t xml:space="preserve">2.2. Претендент обязан обеспечить поступление указанных в п. 1.1 настоящего договора денежных средств на специальный расчетный счет </w:t>
      </w:r>
      <w:r w:rsidRPr="00BD0299">
        <w:rPr>
          <w:b/>
          <w:color w:val="000000" w:themeColor="text1"/>
          <w:sz w:val="24"/>
          <w:szCs w:val="24"/>
          <w:shd w:val="clear" w:color="auto" w:fill="FFFFFF"/>
        </w:rPr>
        <w:t>ООО «ПО Ремарм»</w:t>
      </w:r>
      <w:r w:rsidRPr="00BD0299">
        <w:rPr>
          <w:sz w:val="24"/>
          <w:szCs w:val="24"/>
        </w:rPr>
        <w:t>, указанный в п.1.1 настоящего договора, не позднее дня окончания приема заявок.</w:t>
      </w:r>
    </w:p>
    <w:p w:rsidR="00BD0299" w:rsidRPr="00BD0299" w:rsidRDefault="00BD0299" w:rsidP="00BD0299">
      <w:pPr>
        <w:ind w:firstLine="567"/>
        <w:jc w:val="both"/>
        <w:rPr>
          <w:sz w:val="24"/>
          <w:szCs w:val="24"/>
        </w:rPr>
      </w:pPr>
      <w:r w:rsidRPr="00BD0299">
        <w:rPr>
          <w:sz w:val="24"/>
          <w:szCs w:val="24"/>
        </w:rPr>
        <w:t xml:space="preserve">2.3. Документом, подтверждающим внесение задатка, является выписка со счёта                               </w:t>
      </w:r>
      <w:r w:rsidRPr="00BD0299">
        <w:rPr>
          <w:b/>
          <w:color w:val="000000" w:themeColor="text1"/>
          <w:sz w:val="24"/>
          <w:szCs w:val="24"/>
          <w:shd w:val="clear" w:color="auto" w:fill="FFFFFF"/>
        </w:rPr>
        <w:t>ООО «ПО Ремарм»</w:t>
      </w:r>
      <w:r w:rsidRPr="00BD0299">
        <w:rPr>
          <w:sz w:val="24"/>
          <w:szCs w:val="24"/>
        </w:rPr>
        <w:t>.</w:t>
      </w:r>
    </w:p>
    <w:p w:rsidR="00BD0299" w:rsidRPr="00BD0299" w:rsidRDefault="00BD0299" w:rsidP="00BD0299">
      <w:pPr>
        <w:ind w:firstLine="567"/>
        <w:jc w:val="both"/>
        <w:rPr>
          <w:sz w:val="24"/>
          <w:szCs w:val="24"/>
        </w:rPr>
      </w:pPr>
      <w:r w:rsidRPr="00BD0299">
        <w:rPr>
          <w:sz w:val="24"/>
          <w:szCs w:val="24"/>
        </w:rPr>
        <w:t xml:space="preserve"> Претендент соглашается, что в случае непоступления суммы задатка на счёт </w:t>
      </w:r>
      <w:r w:rsidRPr="00BD0299">
        <w:rPr>
          <w:b/>
          <w:color w:val="000000" w:themeColor="text1"/>
          <w:sz w:val="24"/>
          <w:szCs w:val="24"/>
          <w:shd w:val="clear" w:color="auto" w:fill="FFFFFF"/>
        </w:rPr>
        <w:t>ООО «ПО Ремарм»</w:t>
      </w:r>
      <w:r w:rsidRPr="00BD0299">
        <w:rPr>
          <w:sz w:val="24"/>
          <w:szCs w:val="24"/>
        </w:rPr>
        <w:t xml:space="preserve">, подтверждённого выпиской со счёта </w:t>
      </w:r>
      <w:r w:rsidRPr="00BD0299">
        <w:rPr>
          <w:b/>
          <w:color w:val="000000" w:themeColor="text1"/>
          <w:sz w:val="24"/>
          <w:szCs w:val="24"/>
          <w:shd w:val="clear" w:color="auto" w:fill="FFFFFF"/>
        </w:rPr>
        <w:t xml:space="preserve">ООО «ПО Ремарм» </w:t>
      </w:r>
      <w:r w:rsidRPr="00BD0299">
        <w:rPr>
          <w:sz w:val="24"/>
          <w:szCs w:val="24"/>
        </w:rPr>
        <w:t>, обязательства Претендента по внесению задатка считаются неисполненными.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2.4. Претендент не вправе распоряжаться денежными средствами, поступившими на счёт                              </w:t>
      </w:r>
      <w:r w:rsidRPr="00BD0299">
        <w:rPr>
          <w:b/>
          <w:color w:val="000000" w:themeColor="text1"/>
          <w:szCs w:val="24"/>
          <w:shd w:val="clear" w:color="auto" w:fill="FFFFFF"/>
        </w:rPr>
        <w:t xml:space="preserve">ООО «ПО Ремарм» </w:t>
      </w:r>
      <w:r w:rsidRPr="00BD0299">
        <w:rPr>
          <w:szCs w:val="24"/>
        </w:rPr>
        <w:t>в качестве задатка, т.е. не вправе требовать от Организатора торгов их перечисления на любой иной банковский счёт.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2.5. На денежные средства, перечисленные в соответствии с настоящим договором, проценты не начисляются.     </w:t>
      </w:r>
    </w:p>
    <w:p w:rsidR="00BD0299" w:rsidRPr="00BD0299" w:rsidRDefault="00BD0299" w:rsidP="00BD0299">
      <w:pPr>
        <w:pStyle w:val="a3"/>
        <w:numPr>
          <w:ilvl w:val="0"/>
          <w:numId w:val="1"/>
        </w:numPr>
        <w:ind w:left="0" w:firstLine="567"/>
        <w:jc w:val="center"/>
        <w:rPr>
          <w:b/>
          <w:szCs w:val="24"/>
        </w:rPr>
      </w:pPr>
      <w:r w:rsidRPr="00BD0299">
        <w:rPr>
          <w:b/>
          <w:szCs w:val="24"/>
        </w:rPr>
        <w:t>Возврат денежных средств.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3.1. В случае, если Претендент не допущен к участию в торгах, сумма задатка перечисляется на указанный Претендентом в настоящем договоре счёт в течение пяти банковских дней (банковским днём считается день, в который Центральный банк и коммерческие банки Российской Федерации открыты для осуществления платежей) с даты подписания протокола о признании претендентов участниками торгов.  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3.2. В случае, если Претендент не признан победителем торгов, сумма задатка перечисляется на указанный Претендентом в настоящем договоре счёт в течение пяти рабочих дней со дня подведения итогов торгов.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3.3. В случае отзыва Претендентом в установленном порядке заявки на участие в торгах сумма задатка перечисляется на указанный Претендентом в настоящем договоре счёт в течение пяти банковских дней, с даты получения организатором торгов заявления Претендента об отзыве заявки.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3.4. В случае, если Претендент, признанный победителем торгов, уклоняется либо прямо отказывается от подписания договора купли – продажи имущества </w:t>
      </w:r>
      <w:r w:rsidRPr="00BD0299">
        <w:rPr>
          <w:b/>
          <w:color w:val="000000" w:themeColor="text1"/>
          <w:szCs w:val="24"/>
          <w:shd w:val="clear" w:color="auto" w:fill="FFFFFF"/>
        </w:rPr>
        <w:t xml:space="preserve">ООО «ПО Ремарм» </w:t>
      </w:r>
      <w:r w:rsidRPr="00BD0299">
        <w:rPr>
          <w:szCs w:val="24"/>
        </w:rPr>
        <w:t>, в течение пяти дней с момента его получения, сумма задатка ему не возвращается, что является мерой ответственности, применяемой к Претенденту в соответствии с ч.2 ст. 381 ГК РФ.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lastRenderedPageBreak/>
        <w:t xml:space="preserve">3.5. Претенденту, признанному победителем торгов и заключившему с конкурсным управляющим </w:t>
      </w:r>
      <w:r w:rsidRPr="00BD0299">
        <w:rPr>
          <w:b/>
          <w:color w:val="000000" w:themeColor="text1"/>
          <w:szCs w:val="24"/>
          <w:shd w:val="clear" w:color="auto" w:fill="FFFFFF"/>
        </w:rPr>
        <w:t xml:space="preserve">ООО «ПО Ремарм» </w:t>
      </w:r>
      <w:r w:rsidRPr="00BD0299">
        <w:rPr>
          <w:szCs w:val="24"/>
        </w:rPr>
        <w:t>договор купли-продажи имущества, сумма задатка не возвращается и зачитывается в покупную сумму.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3.6. В случае признания торгов несостоявшимися, сумма задатка перечисляется Претенденту в течение пяти банковских дней со дня подведения итогов торгов.</w:t>
      </w:r>
    </w:p>
    <w:p w:rsidR="00BD0299" w:rsidRPr="00BD0299" w:rsidRDefault="00BD0299" w:rsidP="00BD0299">
      <w:pPr>
        <w:pStyle w:val="a3"/>
        <w:ind w:firstLine="567"/>
        <w:jc w:val="center"/>
        <w:rPr>
          <w:b/>
          <w:szCs w:val="24"/>
        </w:rPr>
      </w:pPr>
    </w:p>
    <w:p w:rsidR="00BD0299" w:rsidRPr="00BD0299" w:rsidRDefault="00BD0299" w:rsidP="00BD0299">
      <w:pPr>
        <w:pStyle w:val="a3"/>
        <w:ind w:firstLine="567"/>
        <w:jc w:val="center"/>
        <w:rPr>
          <w:b/>
          <w:szCs w:val="24"/>
        </w:rPr>
      </w:pPr>
      <w:r w:rsidRPr="00BD0299">
        <w:rPr>
          <w:b/>
          <w:szCs w:val="24"/>
        </w:rPr>
        <w:t>4.Срок действия договора.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4.1. Настоящий договор вступает в силу с момента его подписания сторонами и прекращает своё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4.2.  Настоящий договор регулируется действующим законодательством РФ.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 xml:space="preserve">4.3. Все возможные споры и разногласия будут разрешаться сторонами путём переговоров. В случае невозможности разрешения споров и разногласий путём переговоров они будут переданы на разрешение суда общей юрисдикции (арбитражного суда) в соответствии с подведомственностью, установленной действующим законодательством РФ. </w:t>
      </w:r>
    </w:p>
    <w:p w:rsidR="00BD0299" w:rsidRPr="00BD0299" w:rsidRDefault="00BD0299" w:rsidP="00BD0299">
      <w:pPr>
        <w:pStyle w:val="a3"/>
        <w:ind w:firstLine="567"/>
        <w:rPr>
          <w:szCs w:val="24"/>
        </w:rPr>
      </w:pPr>
      <w:r w:rsidRPr="00BD0299">
        <w:rPr>
          <w:szCs w:val="24"/>
        </w:rPr>
        <w:t>4.4. Настоящий договор составлен в двух имеющих одинаковую юридическую силу экземплярах – по одному для каждой из сторон.</w:t>
      </w:r>
    </w:p>
    <w:p w:rsidR="00BD0299" w:rsidRPr="00BD0299" w:rsidRDefault="00BD0299" w:rsidP="00BD0299">
      <w:pPr>
        <w:pStyle w:val="a3"/>
        <w:ind w:left="-567"/>
        <w:jc w:val="center"/>
        <w:rPr>
          <w:szCs w:val="24"/>
        </w:rPr>
      </w:pPr>
    </w:p>
    <w:p w:rsidR="00BD0299" w:rsidRPr="00BD0299" w:rsidRDefault="00BD0299" w:rsidP="00BD0299">
      <w:pPr>
        <w:pStyle w:val="a3"/>
        <w:ind w:left="-567"/>
        <w:jc w:val="center"/>
        <w:rPr>
          <w:b/>
          <w:szCs w:val="24"/>
        </w:rPr>
      </w:pPr>
      <w:r w:rsidRPr="00BD0299">
        <w:rPr>
          <w:b/>
          <w:szCs w:val="24"/>
        </w:rPr>
        <w:t>5. Подписи сторон:</w:t>
      </w:r>
    </w:p>
    <w:p w:rsidR="00BD0299" w:rsidRPr="00BD0299" w:rsidRDefault="00BD0299" w:rsidP="00BD0299">
      <w:pPr>
        <w:pStyle w:val="a3"/>
        <w:ind w:left="-567"/>
        <w:jc w:val="center"/>
        <w:rPr>
          <w:szCs w:val="24"/>
        </w:rPr>
      </w:pPr>
    </w:p>
    <w:p w:rsidR="00BD0299" w:rsidRPr="00BD0299" w:rsidRDefault="00BD0299" w:rsidP="00BD0299">
      <w:pPr>
        <w:keepNext/>
        <w:keepLines/>
        <w:ind w:left="567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BD0299">
        <w:rPr>
          <w:b/>
          <w:color w:val="000000" w:themeColor="text1"/>
          <w:sz w:val="24"/>
          <w:szCs w:val="24"/>
          <w:shd w:val="clear" w:color="auto" w:fill="FFFFFF"/>
        </w:rPr>
        <w:t xml:space="preserve">ООО ПО РЕМАРМ, </w:t>
      </w:r>
    </w:p>
    <w:p w:rsidR="00BD0299" w:rsidRPr="00BD0299" w:rsidRDefault="00BD0299" w:rsidP="00BD0299">
      <w:pPr>
        <w:keepNext/>
        <w:keepLines/>
        <w:ind w:left="567"/>
        <w:jc w:val="both"/>
        <w:rPr>
          <w:sz w:val="24"/>
          <w:szCs w:val="24"/>
        </w:rPr>
      </w:pPr>
      <w:r w:rsidRPr="00BD0299">
        <w:rPr>
          <w:color w:val="000000" w:themeColor="text1"/>
          <w:sz w:val="24"/>
          <w:szCs w:val="24"/>
        </w:rPr>
        <w:t xml:space="preserve">ОГРН: </w:t>
      </w:r>
      <w:r w:rsidRPr="00BD0299">
        <w:rPr>
          <w:sz w:val="24"/>
          <w:szCs w:val="24"/>
        </w:rPr>
        <w:t xml:space="preserve">1115835005043, </w:t>
      </w:r>
      <w:r w:rsidRPr="00BD0299">
        <w:rPr>
          <w:color w:val="000000" w:themeColor="text1"/>
          <w:sz w:val="24"/>
          <w:szCs w:val="24"/>
        </w:rPr>
        <w:t xml:space="preserve">ИНН: </w:t>
      </w:r>
      <w:r w:rsidRPr="00BD0299">
        <w:rPr>
          <w:sz w:val="24"/>
          <w:szCs w:val="24"/>
        </w:rPr>
        <w:t>5835094424</w:t>
      </w:r>
      <w:r w:rsidRPr="00BD0299">
        <w:rPr>
          <w:color w:val="000000" w:themeColor="text1"/>
          <w:sz w:val="24"/>
          <w:szCs w:val="24"/>
        </w:rPr>
        <w:t xml:space="preserve">,  </w:t>
      </w:r>
      <w:r w:rsidRPr="00BD0299">
        <w:rPr>
          <w:sz w:val="24"/>
          <w:szCs w:val="24"/>
        </w:rPr>
        <w:t>440015, г. Пенза, ул. Байдукова, д. 68А,</w:t>
      </w:r>
      <w:r w:rsidRPr="00BD0299">
        <w:rPr>
          <w:rFonts w:ascii="Garamond" w:hAnsi="Garamond" w:cs="Arial"/>
          <w:sz w:val="24"/>
          <w:szCs w:val="24"/>
        </w:rPr>
        <w:t xml:space="preserve"> </w:t>
      </w:r>
      <w:r w:rsidRPr="00BD0299">
        <w:rPr>
          <w:sz w:val="24"/>
          <w:szCs w:val="24"/>
        </w:rPr>
        <w:t>р/с 40702810848710000770 в Пензенском отделении № 8624 ПАО Сбербанк, БИК 045655635, к/с 30101810000000000635</w:t>
      </w:r>
    </w:p>
    <w:p w:rsidR="00BD0299" w:rsidRPr="00BD0299" w:rsidRDefault="00BD0299" w:rsidP="00BD0299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BD0299" w:rsidRPr="00BD0299" w:rsidRDefault="00BD0299" w:rsidP="00BD0299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BD0299">
        <w:rPr>
          <w:sz w:val="24"/>
          <w:szCs w:val="24"/>
          <w:lang w:eastAsia="ar-SA"/>
        </w:rPr>
        <w:t>Конкурсный управляющий ______________________  /В. А. Батраков/</w:t>
      </w:r>
    </w:p>
    <w:p w:rsidR="00BD0299" w:rsidRPr="00BD0299" w:rsidRDefault="00BD0299" w:rsidP="00BD0299">
      <w:pPr>
        <w:pStyle w:val="a3"/>
        <w:ind w:firstLine="567"/>
        <w:rPr>
          <w:b/>
          <w:bCs/>
          <w:szCs w:val="24"/>
        </w:rPr>
      </w:pPr>
    </w:p>
    <w:p w:rsidR="00BD0299" w:rsidRPr="00BD0299" w:rsidRDefault="00BD0299" w:rsidP="00BD0299">
      <w:pPr>
        <w:pStyle w:val="a3"/>
        <w:ind w:firstLine="567"/>
        <w:rPr>
          <w:b/>
          <w:bCs/>
          <w:szCs w:val="24"/>
        </w:rPr>
      </w:pPr>
    </w:p>
    <w:p w:rsidR="00BD0299" w:rsidRPr="00BD0299" w:rsidRDefault="00BD0299" w:rsidP="00BD0299">
      <w:pPr>
        <w:pStyle w:val="a3"/>
        <w:ind w:firstLine="567"/>
        <w:rPr>
          <w:noProof/>
          <w:szCs w:val="24"/>
        </w:rPr>
      </w:pPr>
      <w:r w:rsidRPr="00BD0299">
        <w:rPr>
          <w:b/>
          <w:bCs/>
          <w:szCs w:val="24"/>
        </w:rPr>
        <w:t>Претендент: _</w:t>
      </w:r>
      <w:r w:rsidRPr="00BD0299">
        <w:rPr>
          <w:noProof/>
          <w:szCs w:val="24"/>
        </w:rPr>
        <w:t>___________________________________________________________________</w:t>
      </w:r>
    </w:p>
    <w:p w:rsidR="00BD0299" w:rsidRPr="00BD0299" w:rsidRDefault="00BD0299" w:rsidP="00BD0299">
      <w:pPr>
        <w:pStyle w:val="a3"/>
        <w:ind w:firstLine="567"/>
        <w:rPr>
          <w:noProof/>
          <w:szCs w:val="24"/>
        </w:rPr>
      </w:pPr>
      <w:r w:rsidRPr="00BD0299">
        <w:rPr>
          <w:noProof/>
          <w:szCs w:val="24"/>
        </w:rPr>
        <w:t>________________________________________________________________________________</w:t>
      </w:r>
    </w:p>
    <w:p w:rsidR="00BD0299" w:rsidRPr="00BD0299" w:rsidRDefault="00BD0299" w:rsidP="00BD0299">
      <w:pPr>
        <w:pStyle w:val="a3"/>
        <w:ind w:firstLine="567"/>
        <w:rPr>
          <w:noProof/>
          <w:szCs w:val="24"/>
        </w:rPr>
      </w:pPr>
      <w:r w:rsidRPr="00BD0299">
        <w:rPr>
          <w:noProof/>
          <w:szCs w:val="24"/>
        </w:rPr>
        <w:t xml:space="preserve"> паспорт: ________________________  выдан _________________________________________</w:t>
      </w:r>
    </w:p>
    <w:p w:rsidR="00BD0299" w:rsidRPr="00BD0299" w:rsidRDefault="00BD0299" w:rsidP="00BD0299">
      <w:pPr>
        <w:pStyle w:val="a3"/>
        <w:ind w:firstLine="567"/>
        <w:rPr>
          <w:noProof/>
          <w:szCs w:val="24"/>
        </w:rPr>
      </w:pPr>
      <w:r w:rsidRPr="00BD0299">
        <w:rPr>
          <w:noProof/>
          <w:szCs w:val="24"/>
        </w:rPr>
        <w:t xml:space="preserve"> ________________________________________________________________________________                                                                             </w:t>
      </w:r>
    </w:p>
    <w:p w:rsidR="00BD0299" w:rsidRPr="00BD0299" w:rsidRDefault="00BD0299" w:rsidP="00BD0299">
      <w:pPr>
        <w:pStyle w:val="a3"/>
        <w:ind w:firstLine="567"/>
        <w:rPr>
          <w:noProof/>
          <w:szCs w:val="24"/>
        </w:rPr>
      </w:pPr>
      <w:r w:rsidRPr="00BD0299">
        <w:rPr>
          <w:noProof/>
          <w:szCs w:val="24"/>
        </w:rPr>
        <w:t xml:space="preserve">                                                                                     </w:t>
      </w:r>
      <w:r w:rsidRPr="00BD0299">
        <w:rPr>
          <w:b/>
          <w:szCs w:val="24"/>
        </w:rPr>
        <w:tab/>
      </w:r>
      <w:r w:rsidRPr="00BD0299">
        <w:rPr>
          <w:b/>
          <w:szCs w:val="24"/>
        </w:rPr>
        <w:tab/>
      </w:r>
      <w:r w:rsidRPr="00BD0299">
        <w:rPr>
          <w:b/>
          <w:szCs w:val="24"/>
        </w:rPr>
        <w:tab/>
      </w:r>
      <w:r w:rsidRPr="00BD0299">
        <w:rPr>
          <w:b/>
          <w:szCs w:val="24"/>
        </w:rPr>
        <w:tab/>
      </w:r>
      <w:r w:rsidRPr="00BD0299">
        <w:rPr>
          <w:b/>
          <w:szCs w:val="24"/>
        </w:rPr>
        <w:tab/>
      </w:r>
      <w:r w:rsidRPr="00BD0299">
        <w:rPr>
          <w:b/>
          <w:szCs w:val="24"/>
        </w:rPr>
        <w:tab/>
      </w:r>
    </w:p>
    <w:p w:rsidR="00BD0299" w:rsidRPr="00BD0299" w:rsidRDefault="00BD0299" w:rsidP="00BD0299">
      <w:pPr>
        <w:pStyle w:val="a3"/>
        <w:rPr>
          <w:b/>
          <w:szCs w:val="24"/>
        </w:rPr>
      </w:pPr>
      <w:r w:rsidRPr="00BD0299">
        <w:rPr>
          <w:b/>
          <w:szCs w:val="24"/>
        </w:rPr>
        <w:t xml:space="preserve">                                                           ________________________   /___________________/</w:t>
      </w:r>
    </w:p>
    <w:p w:rsidR="00BD0299" w:rsidRPr="00BD0299" w:rsidRDefault="00BD0299" w:rsidP="00BD0299">
      <w:pPr>
        <w:rPr>
          <w:sz w:val="24"/>
          <w:szCs w:val="24"/>
        </w:rPr>
      </w:pPr>
    </w:p>
    <w:p w:rsidR="00950495" w:rsidRPr="00BD0299" w:rsidRDefault="00950495">
      <w:pPr>
        <w:rPr>
          <w:sz w:val="24"/>
          <w:szCs w:val="24"/>
        </w:rPr>
      </w:pPr>
    </w:p>
    <w:sectPr w:rsidR="00950495" w:rsidRPr="00BD0299" w:rsidSect="0037537A">
      <w:footerReference w:type="even" r:id="rId8"/>
      <w:footerReference w:type="default" r:id="rId9"/>
      <w:pgSz w:w="11906" w:h="16838"/>
      <w:pgMar w:top="567" w:right="707" w:bottom="56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C0" w:rsidRDefault="000649C0">
      <w:r>
        <w:separator/>
      </w:r>
    </w:p>
  </w:endnote>
  <w:endnote w:type="continuationSeparator" w:id="0">
    <w:p w:rsidR="000649C0" w:rsidRDefault="0006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64" w:rsidRDefault="00BD0299" w:rsidP="009D60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6464" w:rsidRDefault="000649C0" w:rsidP="009D60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64" w:rsidRDefault="00BD0299" w:rsidP="009D60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5BD">
      <w:rPr>
        <w:rStyle w:val="a7"/>
        <w:noProof/>
      </w:rPr>
      <w:t>2</w:t>
    </w:r>
    <w:r>
      <w:rPr>
        <w:rStyle w:val="a7"/>
      </w:rPr>
      <w:fldChar w:fldCharType="end"/>
    </w:r>
  </w:p>
  <w:p w:rsidR="00596464" w:rsidRDefault="000649C0" w:rsidP="009D60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C0" w:rsidRDefault="000649C0">
      <w:r>
        <w:separator/>
      </w:r>
    </w:p>
  </w:footnote>
  <w:footnote w:type="continuationSeparator" w:id="0">
    <w:p w:rsidR="000649C0" w:rsidRDefault="0006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2EC1"/>
    <w:multiLevelType w:val="multilevel"/>
    <w:tmpl w:val="13E0C5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99"/>
    <w:rsid w:val="000649C0"/>
    <w:rsid w:val="00427AE4"/>
    <w:rsid w:val="00950495"/>
    <w:rsid w:val="00BD0299"/>
    <w:rsid w:val="00CE65BD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29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D029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0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BD0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02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D0299"/>
  </w:style>
  <w:style w:type="paragraph" w:styleId="3">
    <w:name w:val="Body Text Indent 3"/>
    <w:basedOn w:val="a"/>
    <w:link w:val="30"/>
    <w:rsid w:val="00BD02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02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29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D029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D02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BD0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02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D0299"/>
  </w:style>
  <w:style w:type="paragraph" w:styleId="3">
    <w:name w:val="Body Text Indent 3"/>
    <w:basedOn w:val="a"/>
    <w:link w:val="30"/>
    <w:rsid w:val="00BD02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02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</cp:revision>
  <dcterms:created xsi:type="dcterms:W3CDTF">2025-08-22T09:26:00Z</dcterms:created>
  <dcterms:modified xsi:type="dcterms:W3CDTF">2025-08-22T09:26:00Z</dcterms:modified>
</cp:coreProperties>
</file>