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8" w:leader="none"/>
        </w:tabs>
        <w:jc w:val="center"/>
        <w:rPr>
          <w:b/>
          <w:sz w:val="20"/>
        </w:rPr>
      </w:pPr>
      <w:r>
        <w:rPr>
          <w:b/>
          <w:sz w:val="20"/>
        </w:rPr>
        <w:t>Информационное сообщение о проведении открытого аукциона в электронной форме по продаже арестованного имущества № 49-26.</w:t>
      </w:r>
    </w:p>
    <w:p>
      <w:pPr>
        <w:pStyle w:val="Normal"/>
        <w:tabs>
          <w:tab w:val="clear" w:pos="708"/>
          <w:tab w:val="left" w:pos="288" w:leader="none"/>
        </w:tabs>
        <w:jc w:val="center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 xml:space="preserve">Основание проведения торгов – постановление судебного пристава-исполнителя о передаче арестованного имущества на реализацию. </w:t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 xml:space="preserve">Дата начала приема заявок на участие в аукционе 5 октября </w:t>
      </w:r>
      <w:r>
        <w:rPr>
          <w:color w:themeColor="text1" w:val="000000"/>
          <w:sz w:val="20"/>
        </w:rPr>
        <w:t xml:space="preserve">2026 г., дата окончания – 2 ноября </w:t>
      </w:r>
      <w:r>
        <w:rPr>
          <w:sz w:val="20"/>
        </w:rPr>
        <w:t xml:space="preserve">2026 г. в 23:59 по московскому времени. Заявки подаются через электронную площадку в соответствии с аукционной документацией, размещенной на сайте </w:t>
      </w:r>
      <w:hyperlink r:id="rId2">
        <w:r>
          <w:rPr>
            <w:rStyle w:val="Style4"/>
            <w:color w:val="000000"/>
            <w:sz w:val="20"/>
          </w:rPr>
          <w:t>www.torgi.gov.ru</w:t>
        </w:r>
      </w:hyperlink>
      <w:r>
        <w:rPr>
          <w:sz w:val="20"/>
        </w:rPr>
        <w:t xml:space="preserve">, на сайте электронной площадки </w:t>
      </w:r>
      <w:hyperlink r:id="rId3">
        <w:r>
          <w:rPr>
            <w:rStyle w:val="Style4"/>
            <w:color w:val="000000"/>
            <w:sz w:val="20"/>
          </w:rPr>
          <w:t>https://www.rts-tender.ru</w:t>
        </w:r>
      </w:hyperlink>
      <w:r>
        <w:rPr>
          <w:sz w:val="20"/>
        </w:rPr>
        <w:t xml:space="preserve">. Определение участников </w:t>
      </w:r>
      <w:r>
        <w:rPr>
          <w:color w:themeColor="text1" w:val="000000"/>
          <w:sz w:val="20"/>
        </w:rPr>
        <w:t>аукциона – 3 ноября</w:t>
      </w:r>
      <w:r>
        <w:rPr>
          <w:sz w:val="20"/>
        </w:rPr>
        <w:t xml:space="preserve"> 2026 г. в 10:00 по московскому времени.</w:t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 xml:space="preserve">Торги проводятся в форме электронного аукциона на электронной торговой площадке, находящейся в сети интернет по адресу </w:t>
      </w:r>
      <w:hyperlink r:id="rId4">
        <w:r>
          <w:rPr>
            <w:rStyle w:val="Style4"/>
            <w:color w:val="000000"/>
            <w:sz w:val="20"/>
          </w:rPr>
          <w:t>https://www.rts-tender.ru</w:t>
        </w:r>
      </w:hyperlink>
      <w:r>
        <w:rPr>
          <w:sz w:val="20"/>
        </w:rPr>
        <w:t>. Дата проведения: 5 ноября 2026 г. в 10:00 по московскому времени.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center"/>
        <w:rPr>
          <w:i w:val="false"/>
          <w:i w:val="false"/>
          <w:spacing w:val="0"/>
          <w:sz w:val="20"/>
        </w:rPr>
      </w:pPr>
      <w:r>
        <w:rPr>
          <w:sz w:val="20"/>
        </w:rPr>
        <w:t>Наименование, состав и характеристика незаложенного имущества, выставляемого на торги: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rStyle w:val="1"/>
          <w:b/>
          <w:sz w:val="20"/>
        </w:rPr>
        <w:t xml:space="preserve">Лот № 1 (повторные торги). </w:t>
      </w:r>
      <w:r>
        <w:rPr>
          <w:rStyle w:val="1"/>
          <w:b w:val="false"/>
          <w:bCs w:val="false"/>
          <w:sz w:val="20"/>
        </w:rPr>
        <w:t xml:space="preserve">Земельный участок площадью 2000 кв. м, кадастровый номер 33:11:070101:125,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для ведения личного подсобного хозяйства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</w:t>
      </w:r>
      <w:r>
        <w:rPr>
          <w:rStyle w:val="1"/>
          <w:b w:val="false"/>
          <w:bCs w:val="false"/>
          <w:sz w:val="20"/>
          <w:shd w:fill="FFFFFF" w:val="clear"/>
        </w:rPr>
        <w:t>м.о. Судогодский, с. Чамерево, ул. Луговая, з/у 14.</w:t>
      </w:r>
      <w:r>
        <w:rPr>
          <w:rStyle w:val="1"/>
          <w:b w:val="false"/>
          <w:bCs w:val="false"/>
          <w:sz w:val="20"/>
        </w:rPr>
        <w:t xml:space="preserve"> Собственник – Иванов В.М. Начальная цена продажи – 449072 руб. Сумма задатка – 67360,80 руб. Шаг аукциона – 4490,72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2 (повторные торги).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(1/2 доля в праве) на жилое помещение площадью 51 кв. м, кадастровый номер 33:18:000539:522, местонахождение: Владимирская обл., г. Кольчугино, ул. Дружбы, д. 13А, кв. 1. Зарегистрирован один человек. </w:t>
      </w:r>
      <w:r>
        <w:rPr>
          <w:rStyle w:val="1"/>
          <w:b w:val="false"/>
          <w:bCs w:val="false"/>
          <w:sz w:val="20"/>
          <w:shd w:fill="FFFFFF" w:val="clear"/>
        </w:rPr>
        <w:t xml:space="preserve">Задолженность по взносам на капитальный ремонт на 18 мая 2026 г. отсутствует. </w:t>
      </w:r>
      <w:r>
        <w:rPr>
          <w:rStyle w:val="1"/>
          <w:b w:val="false"/>
          <w:bCs w:val="false"/>
          <w:sz w:val="20"/>
        </w:rPr>
        <w:t>Собственник – Горностаева Н.Н. Начальная цена продажи – 1150730 руб. Сумма задатка – 172609,50 руб. Шаг аукциона – 11507,30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rStyle w:val="1"/>
          <w:b/>
          <w:bCs w:val="false"/>
          <w:sz w:val="20"/>
        </w:rPr>
        <w:t>Лот № 3 (повторные торги).</w:t>
      </w:r>
      <w:r>
        <w:rPr>
          <w:rStyle w:val="1"/>
          <w:b w:val="false"/>
          <w:bCs w:val="false"/>
          <w:sz w:val="20"/>
        </w:rPr>
        <w:t xml:space="preserve"> Нежилое помещение площадью </w:t>
      </w:r>
      <w:r>
        <w:rPr>
          <w:rStyle w:val="1"/>
          <w:b w:val="false"/>
          <w:bCs w:val="false"/>
          <w:sz w:val="20"/>
          <w:shd w:fill="FFFFFF" w:val="clear"/>
        </w:rPr>
        <w:t>46,1</w:t>
      </w:r>
      <w:r>
        <w:rPr>
          <w:rStyle w:val="1"/>
          <w:b w:val="false"/>
          <w:bCs w:val="false"/>
          <w:sz w:val="20"/>
        </w:rPr>
        <w:t xml:space="preserve"> кв. м, кадастровый номер 33:22:024044:576, местонахождение: Владимирская обл., г. Владимир, ул. Горького, д. 44. Собственник – ИП Богданов Я.А. Начальная цена продажи – 3916375 руб. Сумма задатка – 587456,25 руб. Шаг аукциона – 39163,75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4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Автомобиль </w:t>
      </w:r>
      <w:r>
        <w:rPr>
          <w:rStyle w:val="1"/>
          <w:sz w:val="20"/>
          <w:lang w:val="en-US"/>
        </w:rPr>
        <w:t>Mercedes-Benz S 350D 4MATIC</w:t>
      </w:r>
      <w:r>
        <w:rPr>
          <w:rStyle w:val="1"/>
          <w:sz w:val="20"/>
        </w:rPr>
        <w:t xml:space="preserve">, 2016 года выпуска, цвет – черный, государственный номер О406УС33, идентификационный номер (VIN) WDD2221331A260562, местонахождение: Владимирская обл., </w:t>
      </w:r>
      <w:r>
        <w:rPr>
          <w:rStyle w:val="1"/>
          <w:color w:themeColor="text1" w:val="000000"/>
          <w:sz w:val="20"/>
          <w:shd w:fill="FFFFFF" w:val="clear"/>
        </w:rPr>
        <w:t xml:space="preserve">г. Владимир, ул. Кулибина, д. 13. </w:t>
      </w:r>
      <w:r>
        <w:rPr>
          <w:rStyle w:val="1"/>
          <w:sz w:val="20"/>
        </w:rPr>
        <w:t xml:space="preserve">Арестовано судебным приставом-исполнителем ОСП Октябрьского района г. Владимира УФССП России по Владимирской области </w:t>
      </w:r>
      <w:r>
        <w:rPr>
          <w:rStyle w:val="1"/>
          <w:sz w:val="20"/>
          <w:shd w:fill="FFFFFF" w:val="clear"/>
        </w:rPr>
        <w:t>Луканиной Е.А.</w:t>
      </w:r>
      <w:r>
        <w:rPr>
          <w:rStyle w:val="1"/>
          <w:sz w:val="20"/>
        </w:rPr>
        <w:t xml:space="preserve">, </w:t>
      </w:r>
      <w:r>
        <w:rPr>
          <w:rStyle w:val="1"/>
          <w:sz w:val="20"/>
          <w:shd w:fill="FFFFFF" w:val="clear"/>
        </w:rPr>
        <w:t>изъято.</w:t>
      </w:r>
      <w:r>
        <w:rPr>
          <w:rStyle w:val="1"/>
          <w:sz w:val="20"/>
        </w:rPr>
        <w:t xml:space="preserve"> Зарегистрировано обременение в виде залога, взыскатель по исполнительному производству не является залогодержателем. Собственник – ИП Кочнев С.В. Начальная цена продажи – 2063545 руб. Сумма задатка – 309531,75 руб. Шаг аукциона – 20635,45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>Лот № 5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Nissan Murano</w:t>
      </w:r>
      <w:r>
        <w:rPr>
          <w:rStyle w:val="1"/>
          <w:b w:val="false"/>
          <w:bCs w:val="false"/>
          <w:sz w:val="20"/>
        </w:rPr>
        <w:t>, 2012 года выпуска, цвет – бежевый, государственный номер Т202МР33, идентификационный номер (VIN) Z8NTANZ51CS006919, местонахождение: Владимирская обл., г. Владимир, Южный проезд, д. 3.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Октябрьского района г. Владимира УФССП России по Владимирской области Лисицыной Н.А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 xml:space="preserve">оставлено на ответственное хранение взыскателю без права пользования. </w:t>
      </w:r>
      <w:r>
        <w:rPr>
          <w:rStyle w:val="1"/>
          <w:b w:val="false"/>
          <w:bCs w:val="false"/>
          <w:sz w:val="20"/>
        </w:rPr>
        <w:t>Собственник – Королев А.В. Начальная цена продажи – 856725 руб. Сумма задатка – 128508,75 руб. Шаг аукциона – 8567,25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6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Автомобиль </w:t>
      </w:r>
      <w:r>
        <w:rPr>
          <w:rStyle w:val="1"/>
          <w:sz w:val="20"/>
          <w:lang w:val="en-US"/>
        </w:rPr>
        <w:t>Hyundai Accent</w:t>
      </w:r>
      <w:r>
        <w:rPr>
          <w:rStyle w:val="1"/>
          <w:sz w:val="20"/>
        </w:rPr>
        <w:t xml:space="preserve">, 2008 года выпуска, цвет – светло-бежевый, государственный номер О615ОА33, идентификационный номер (VIN) X7MCF41GP8M158052, местонахождение: Владимирская обл., </w:t>
      </w:r>
      <w:r>
        <w:rPr>
          <w:rStyle w:val="1"/>
          <w:color w:themeColor="text1" w:val="000000"/>
          <w:sz w:val="20"/>
          <w:shd w:fill="FFFFFF" w:val="clear"/>
        </w:rPr>
        <w:t xml:space="preserve">м.о. Гусь-Хрустальный, г. Курлово, ул. Некрасова, д. 34А. </w:t>
      </w:r>
      <w:r>
        <w:rPr>
          <w:rStyle w:val="1"/>
          <w:sz w:val="20"/>
        </w:rPr>
        <w:t>Арестовано судебным приставом-исполнителем ОСП Гусь-Хрустального района УФССП России по Владимирской области Мишулиной О.А</w:t>
      </w:r>
      <w:r>
        <w:rPr>
          <w:rStyle w:val="1"/>
          <w:sz w:val="20"/>
          <w:shd w:fill="FFFFFF" w:val="clear"/>
        </w:rPr>
        <w:t>.</w:t>
      </w:r>
      <w:r>
        <w:rPr>
          <w:rStyle w:val="1"/>
          <w:sz w:val="20"/>
        </w:rPr>
        <w:t>, оставлено на ответственное хранение должнику</w:t>
      </w:r>
      <w:r>
        <w:rPr>
          <w:rStyle w:val="1"/>
          <w:sz w:val="20"/>
          <w:shd w:fill="FFFFFF" w:val="clear"/>
        </w:rPr>
        <w:t xml:space="preserve"> без права пользования.</w:t>
      </w:r>
      <w:r>
        <w:rPr>
          <w:rStyle w:val="1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Зарегистрировано обременение в виде залога, взыскатель по исполнительному производству не является залогодержателем. </w:t>
      </w:r>
      <w:r>
        <w:rPr>
          <w:rStyle w:val="1"/>
          <w:sz w:val="20"/>
        </w:rPr>
        <w:t>Собственник – Кудряшов Д.А. Начальная цена продажи – 126735 руб. Сумма задатка – 19010,25 руб. Шаг аукциона – 1267,35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7 (повторные торги).</w:t>
      </w:r>
      <w:r>
        <w:rPr>
          <w:sz w:val="20"/>
        </w:rPr>
        <w:t xml:space="preserve"> Общая долевая собственность (1/3 доля в праве) на з</w:t>
      </w:r>
      <w:r>
        <w:rPr>
          <w:rStyle w:val="1"/>
          <w:sz w:val="20"/>
        </w:rPr>
        <w:t xml:space="preserve">емельный участок площадью 76000 кв. м, кадастровый номер 33:01:000710:340, вид разрешенного использования – </w:t>
      </w:r>
      <w:r>
        <w:rPr>
          <w:rStyle w:val="1"/>
          <w:sz w:val="20"/>
          <w:shd w:fill="FFFFFF" w:val="clear"/>
        </w:rPr>
        <w:t>для сельскохозяйственного производства</w:t>
      </w:r>
      <w:r>
        <w:rPr>
          <w:rStyle w:val="1"/>
          <w:sz w:val="20"/>
        </w:rPr>
        <w:t xml:space="preserve">, местонахождение установлено относительно ориентира: Владимирская обл., Александровский р-н, с. Старая Слобода. </w:t>
      </w:r>
      <w:r>
        <w:rPr>
          <w:rStyle w:val="1"/>
          <w:i w:val="false"/>
          <w:sz w:val="20"/>
          <w:u w:val="none"/>
          <w:shd w:fill="FFD821" w:val="clear"/>
        </w:rPr>
        <w:t xml:space="preserve">Границы земельного участка не установлены в соответствии с требованиями земельного законодательства. Покупатель самостоятельно и за счет собственных средств  осуществляет мероприятия по установлению границ земельного участка (межеванию и кадастровому учету). </w:t>
      </w:r>
      <w:r>
        <w:rPr>
          <w:rStyle w:val="1"/>
          <w:sz w:val="20"/>
        </w:rPr>
        <w:t>Собственник – Бакланова И. Начальная цена продажи – 301070 руб. Сумма задатка – 45160,50 руб. Шаг аукциона – 3010,70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8 (повторные торги).</w:t>
      </w:r>
      <w:r>
        <w:rPr>
          <w:sz w:val="20"/>
        </w:rPr>
        <w:t xml:space="preserve"> Общая долевая собственность (1/3 доля в праве) на з</w:t>
      </w:r>
      <w:r>
        <w:rPr>
          <w:rStyle w:val="1"/>
          <w:sz w:val="20"/>
        </w:rPr>
        <w:t xml:space="preserve">емельный участок площадью 76000 кв. м, кадастровый номер 33:01:000710:340, вид разрешенного использования – </w:t>
      </w:r>
      <w:r>
        <w:rPr>
          <w:rStyle w:val="1"/>
          <w:sz w:val="20"/>
          <w:shd w:fill="FFFFFF" w:val="clear"/>
        </w:rPr>
        <w:t>для сельскохозяйственного производства</w:t>
      </w:r>
      <w:r>
        <w:rPr>
          <w:rStyle w:val="1"/>
          <w:sz w:val="20"/>
        </w:rPr>
        <w:t xml:space="preserve">, местонахождение установлено относительно ориентира: Владимирская обл., Александровский р-н, с. Старая Слобода. </w:t>
      </w:r>
      <w:r>
        <w:rPr>
          <w:rStyle w:val="1"/>
          <w:i w:val="false"/>
          <w:sz w:val="20"/>
          <w:u w:val="none"/>
          <w:shd w:fill="FFD821" w:val="clear"/>
        </w:rPr>
        <w:t xml:space="preserve">Границы земельного участка не установлены в соответствии с требованиями земельного законодательства. Покупатель самостоятельно и за счет собственных средств  осуществляет мероприятия по установлению границ земельного участка (межеванию и кадастровому учету). </w:t>
      </w:r>
      <w:r>
        <w:rPr>
          <w:rStyle w:val="1"/>
          <w:sz w:val="20"/>
        </w:rPr>
        <w:t>Собственник – Бакланов А. Начальная цена продажи – 301070 руб. Сумма задатка – 45160,50 руб. Шаг аукциона – 3010,70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9 (повторные торги).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(1/3 доля в праве) на жилое помещение площадью 11,4 кв. м, кадастровый номер 33:22:024118:998, местонахождение: Владимирская обл., г. Владимир, ул. Лакина, д. 139, ком. 143.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Зарегистрированные лица отсутствуют. Задолженность по взносам на капитальный ремонт на 25 марта 2026 г. – 2585,60 руб., пени – 2671,55 руб. </w:t>
      </w:r>
      <w:r>
        <w:rPr>
          <w:rStyle w:val="1"/>
          <w:b w:val="false"/>
          <w:bCs w:val="false"/>
          <w:sz w:val="20"/>
        </w:rPr>
        <w:t>Собственник – Дмитриева Н.А. Начальная цена продажи – 273530 руб. Сумма задатка – 41029,50 руб. Шаг аукциона – 2735,30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/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</w:t>
      </w:r>
      <w:r>
        <w:rPr>
          <w:rStyle w:val="1"/>
          <w:b/>
          <w:bCs w:val="false"/>
          <w:sz w:val="20"/>
        </w:rPr>
        <w:t>10</w:t>
      </w:r>
      <w:r>
        <w:rPr>
          <w:rStyle w:val="1"/>
          <w:b/>
          <w:bCs w:val="false"/>
          <w:sz w:val="20"/>
        </w:rPr>
        <w:t xml:space="preserve"> (повторные торги).  </w:t>
      </w:r>
      <w:r>
        <w:rPr>
          <w:rStyle w:val="1"/>
          <w:b w:val="false"/>
          <w:bCs w:val="false"/>
          <w:sz w:val="20"/>
        </w:rPr>
        <w:t>Общая долевая собственность (1007/20000 доля в праве) на жилой дом площадью 355,6 кв. м, кадастровый номер 33:22:011013:20, местонахождение: Владимирская обл., г. Владимир, ул. Большие Ременники, д. 14. Зарегистрированы десять человек.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Собственник – Дряпин А.А. Начальная цена продажи – 991525 руб. Сумма задатка – 148728,75 руб. Шаг аукциона – 9915,25 руб.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</w:t>
      </w:r>
      <w:r>
        <w:rPr>
          <w:b/>
          <w:sz w:val="20"/>
        </w:rPr>
        <w:t>11</w:t>
      </w:r>
      <w:r>
        <w:rPr>
          <w:b/>
          <w:sz w:val="20"/>
        </w:rPr>
        <w:t xml:space="preserve"> (повторные торги). </w:t>
      </w:r>
      <w:r>
        <w:rPr>
          <w:b w:val="false"/>
          <w:bCs w:val="false"/>
          <w:sz w:val="20"/>
        </w:rPr>
        <w:t>Нежилое помещение</w:t>
      </w:r>
      <w:r>
        <w:rPr>
          <w:rStyle w:val="1"/>
          <w:sz w:val="20"/>
        </w:rPr>
        <w:t xml:space="preserve"> площадью 7,1 кв. м, кадастровый номер 33:05:170101:5980, местонахождение: Владимирская обл., г. Владимир, мкр. Коммунар, ул. Центральная, д. 23, пом. 83.</w:t>
      </w:r>
      <w:r>
        <w:rPr>
          <w:sz w:val="20"/>
          <w:shd w:fill="FFFFFF" w:val="clear"/>
        </w:rPr>
        <w:t xml:space="preserve"> </w:t>
      </w:r>
      <w:r>
        <w:rPr>
          <w:rStyle w:val="1"/>
          <w:sz w:val="20"/>
        </w:rPr>
        <w:t>Собственник – Сасаев А.М. Начальная цена продажи – 328865 руб. Сумма задатка – 49329,75 руб. Шаг аукциона – 3288,65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12 (повторные торги). </w:t>
      </w:r>
      <w:r>
        <w:rPr>
          <w:b w:val="false"/>
          <w:bCs w:val="false"/>
          <w:sz w:val="20"/>
        </w:rPr>
        <w:t>Общая долевая собственность (1/10 доля в праве) на ж</w:t>
      </w:r>
      <w:r>
        <w:rPr>
          <w:rStyle w:val="1"/>
          <w:b w:val="false"/>
          <w:bCs w:val="false"/>
          <w:sz w:val="20"/>
        </w:rPr>
        <w:t xml:space="preserve">илое помещение площадью 33,2 кв. м, кадастровый номер 33:22:014040:3065, местонахождение: </w:t>
      </w:r>
      <w:r>
        <w:rPr>
          <w:rStyle w:val="1"/>
          <w:b w:val="false"/>
          <w:bCs w:val="false"/>
          <w:sz w:val="20"/>
          <w:shd w:fill="FFFFFF" w:val="clear"/>
        </w:rPr>
        <w:t>Владимирская обл., г. Владимир, мкр. Юрьевец, ул. Михалькова, д. 5, кв. 11.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 один человек. Задолженность по взносам на капитальный ремонт на 25 марта 2026 г. отсутствует. Зарегистрировано обременение в виде ипотеки,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Асеев Д.А. Начальная цена продажи – 277440 руб. Сумма задатка – 41616 руб. Шаг аукциона – 2774,40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13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Haval Jolion</w:t>
      </w:r>
      <w:r>
        <w:rPr>
          <w:rStyle w:val="1"/>
          <w:b w:val="false"/>
          <w:bCs w:val="false"/>
          <w:sz w:val="20"/>
        </w:rPr>
        <w:t>, 2023 года выпуска, цвет – серый, государственный номер Т007СН33, идентификационный номер (VIN) XZGFE04A4PA846975, местонахождение: Владимирская обл., Муромский р-н, с. Дмитриевская Слобода, ул. Первомайская, д. 1.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СОСП по Владимирской области ГМУ ФССП России Багиной Н.И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>оставлено на ответственное хранение должнику без права пользования.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Зарегистрировано обременение в виде залога,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Ширманова Е.С. Начальная цена продажи – 1330420 руб. Сумма задатка – 199563 руб. Шаг аукциона – 13304,20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14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  <w:lang w:val="en-US"/>
        </w:rPr>
        <w:t>Транспортное средство ГАЗ 2824NA</w:t>
      </w:r>
      <w:r>
        <w:rPr>
          <w:rStyle w:val="1"/>
          <w:b w:val="false"/>
          <w:bCs w:val="false"/>
          <w:sz w:val="20"/>
        </w:rPr>
        <w:t>, 2019 года выпуска, цвет – белый, государственный номер Т665РУ33, идентификационный номер (VIN) XU42824NAK0002681, местонахождение: Владимирская обл., г. Александров, ул. Королева, д. 4.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Александровского района УФССП России по Владимирской области Васяниной В.В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>изъято.</w:t>
      </w:r>
      <w:r>
        <w:rPr>
          <w:rStyle w:val="1"/>
          <w:b w:val="false"/>
          <w:bCs w:val="false"/>
          <w:sz w:val="20"/>
        </w:rPr>
        <w:t xml:space="preserve"> Собственник – ИП Макаров М.Н. Начальная цена продажи – 1006655 руб. Сумма задатка – 150998,25 руб. Шаг аукциона – 10066,55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15 (повторные торги).</w:t>
      </w:r>
      <w:r>
        <w:rPr>
          <w:sz w:val="20"/>
        </w:rPr>
        <w:t xml:space="preserve"> Автомобиль</w:t>
      </w:r>
      <w:r>
        <w:rPr>
          <w:rStyle w:val="1"/>
          <w:b w:val="false"/>
          <w:bCs w:val="false"/>
          <w:sz w:val="20"/>
          <w:lang w:val="en-US"/>
        </w:rPr>
        <w:t xml:space="preserve"> Mazda 6</w:t>
      </w:r>
      <w:r>
        <w:rPr>
          <w:rStyle w:val="1"/>
          <w:b w:val="false"/>
          <w:bCs w:val="false"/>
          <w:sz w:val="20"/>
        </w:rPr>
        <w:t>, 2016 года выпуска, цвет – серый, государственный номер М956ХК777, идентификационный номер (VIN) RUMGJ5268GV027655, местонахождение: Владимирская обл., г. Александров, Двориковское ш., д. 19Б.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Александровского района УФССП России по Владимирской области Васяниной В.В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Зарегистрировано обременение в виде залога,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ИП Макаров М.Н. Начальная цена продажи – 1020170 руб. Сумма задатка – 153025,50 руб. Шаг аукциона – 10201,70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16 (повторные торги). </w:t>
      </w:r>
      <w:r>
        <w:rPr>
          <w:b w:val="false"/>
          <w:bCs w:val="false"/>
          <w:sz w:val="20"/>
        </w:rPr>
        <w:t>З</w:t>
      </w:r>
      <w:r>
        <w:rPr>
          <w:rStyle w:val="1"/>
          <w:sz w:val="20"/>
        </w:rPr>
        <w:t xml:space="preserve">емельный участок площадью 599 кв. м, кадастровый номер 33:02:010901:278, вид разрешенного использования – </w:t>
      </w:r>
      <w:r>
        <w:rPr>
          <w:rStyle w:val="1"/>
          <w:sz w:val="20"/>
          <w:shd w:fill="FFFFFF" w:val="clear"/>
        </w:rPr>
        <w:t>для садоводства; нежилое здание (строение) площадью 47,2 кв. м, кадастровый номер 33:02:010901:2062</w:t>
      </w:r>
      <w:r>
        <w:rPr>
          <w:rStyle w:val="1"/>
          <w:sz w:val="20"/>
        </w:rPr>
        <w:t>, местонахождение: Владимирская обл., г. Киржач, СНТ «Шелковик-1», уч. 78. Собственник – Суворова Н.А. Начальная цена продажи – 1152685 руб. Сумма задатка – 172902,75 руб. Шаг аукциона – 11526,85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17 (повторные торги). </w:t>
      </w:r>
      <w:r>
        <w:rPr>
          <w:b w:val="false"/>
          <w:bCs w:val="false"/>
          <w:sz w:val="20"/>
        </w:rPr>
        <w:t>З</w:t>
      </w:r>
      <w:r>
        <w:rPr>
          <w:rStyle w:val="1"/>
          <w:b w:val="false"/>
          <w:bCs w:val="false"/>
          <w:sz w:val="20"/>
        </w:rPr>
        <w:t xml:space="preserve">емельный участок площадью 1500 кв. м, кадастровый номер 33:02:021303:414,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для индивидуального жилищного строительства</w:t>
      </w:r>
      <w:r>
        <w:rPr>
          <w:rStyle w:val="1"/>
          <w:b w:val="false"/>
          <w:bCs w:val="false"/>
          <w:sz w:val="20"/>
        </w:rPr>
        <w:t>, местонахождение: Владимирская обл., Киржачский р-н, д. Храпки, ул. Новая, д. 19. Собственник – Озерова И.О. Начальная цена продажи – 905250 руб. Сумма задатка – 135787,50 руб. Шаг аукциона – 9052,50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>Лот № 18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>Автомобиль</w:t>
      </w:r>
      <w:r>
        <w:rPr>
          <w:rStyle w:val="1"/>
          <w:b w:val="false"/>
          <w:bCs w:val="false"/>
          <w:sz w:val="20"/>
          <w:lang w:val="en-US"/>
        </w:rPr>
        <w:t xml:space="preserve"> Volkswagen Tiguan</w:t>
      </w:r>
      <w:r>
        <w:rPr>
          <w:rStyle w:val="1"/>
          <w:b w:val="false"/>
          <w:bCs w:val="false"/>
          <w:sz w:val="20"/>
        </w:rPr>
        <w:t>, 2009 года выпуска, цвет – вишнево-красный, государственный номер К862УХ33, идентификационный номер (VIN) XW8ZZZ5NZ9G005251, местонахождение: Владимирская обл., Меленковский р-н, д. Иватино, ул. Центральная, д. 88.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Меленковского района УФССП России по Владимирской области Козловой А.А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Обременение – залог, залогодержатель ПАО «Сбербанк». </w:t>
      </w:r>
      <w:r>
        <w:rPr>
          <w:rStyle w:val="1"/>
          <w:b w:val="false"/>
          <w:bCs w:val="false"/>
          <w:sz w:val="20"/>
        </w:rPr>
        <w:t>Собственник – Солонина А.А. Начальная цена продажи – 328100 руб. Сумма задатка – 49215 руб. Шаг аукциона – 3281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19  (повторные торги).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(1/3 доля в праве) на жилое помещение площадью 51,9 кв. м, кадастровый номер 33:05:080101:1566, местонахождение: </w:t>
      </w:r>
      <w:r>
        <w:rPr>
          <w:rStyle w:val="1"/>
          <w:b w:val="false"/>
          <w:bCs w:val="false"/>
          <w:sz w:val="20"/>
          <w:shd w:fill="FFFFFF" w:val="clear"/>
        </w:rPr>
        <w:t xml:space="preserve">Владимирская обл., Суздальский р-н, с. Павловское, ул. Центральная, д. 45, кв. 1, </w:t>
      </w:r>
      <w:r>
        <w:rPr>
          <w:rStyle w:val="1"/>
          <w:b/>
          <w:bCs/>
          <w:sz w:val="20"/>
          <w:shd w:fill="FFFF00" w:val="clear"/>
        </w:rPr>
        <w:t>расположенное в многоквартирном доме, признанном аварийным и подлежащим сносу или реконструкции.</w:t>
      </w:r>
      <w:r>
        <w:rPr>
          <w:rStyle w:val="1"/>
          <w:b w:val="false"/>
          <w:bCs w:val="false"/>
          <w:sz w:val="20"/>
          <w:shd w:fill="FFFF00" w:val="clear"/>
        </w:rPr>
        <w:t xml:space="preserve"> </w:t>
      </w:r>
      <w:r>
        <w:rPr>
          <w:rStyle w:val="1"/>
          <w:b/>
          <w:bCs/>
          <w:sz w:val="20"/>
          <w:shd w:fill="FFFF00" w:val="clear"/>
        </w:rPr>
        <w:t>По информации ОМС сроки расселения установлены до 31.12.2026. Указанная информация будет включена в договор купли-продажи.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Зарегистрированы два человека. Задолженность по взносам на капитальный ремонт на 19 марта 2026 г. отсутствует. </w:t>
      </w:r>
      <w:r>
        <w:rPr>
          <w:rStyle w:val="1"/>
          <w:b w:val="false"/>
          <w:bCs w:val="false"/>
          <w:sz w:val="20"/>
        </w:rPr>
        <w:t>Собственник – Моисеев А.П. Начальная цена продажи – 814980 руб. Сумма задатка – 122247 руб. Шаг аукциона – 8149,80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rStyle w:val="1"/>
          <w:b/>
          <w:sz w:val="20"/>
        </w:rPr>
        <w:t xml:space="preserve">Лот № 20 (повторные торги).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(1/3 доля в праве) на жилое помещение площадью 45,2 кв. м, кадастровый номер 33:25:000018:643, местонахождение: Владимирская обл., г. Гусь-Хрустальный, ул. Транспортная, д. 10, кв. 9.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Зарегистрированы два человека. Задолженность по взносам на капитальный ремонт на 4 мая 2026 г. отсутствует. </w:t>
      </w:r>
      <w:r>
        <w:rPr>
          <w:rStyle w:val="1"/>
          <w:b w:val="false"/>
          <w:bCs w:val="false"/>
          <w:sz w:val="20"/>
        </w:rPr>
        <w:t>Собственник – Скрынникова А.А. Начальная цена продажи – 949195 руб. Сумма задатка – 142379,25 руб. Шаг аукциона – 9491,95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21 (повторные торги).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Great Wall CC 6461 KM 68</w:t>
      </w:r>
      <w:r>
        <w:rPr>
          <w:rStyle w:val="1"/>
          <w:b w:val="false"/>
          <w:bCs w:val="false"/>
          <w:sz w:val="20"/>
        </w:rPr>
        <w:t>, 2012 года выпуска, цвет – светло-серый, государственный номер У504УВ33, идентификационный номер (VIN) Z8PFFEA5XCA028964, местонахождение: Владимирская обл., г. Гусь-Хрустальный, ул. Каховского, д. 62 (стоянка)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.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Гусь-Хрустального района УФССП России по Владимирской области Христофоровой Е.В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АО «ТБанк». Собственник – Орлова Д.А. Начальная цена продажи – 278035 руб. Сумма задатка – 41705,25 руб. Шаг аукциона – 2780,35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22 (повторные торги). </w:t>
      </w:r>
      <w:r>
        <w:rPr>
          <w:rStyle w:val="1"/>
          <w:b w:val="false"/>
          <w:bCs w:val="false"/>
          <w:sz w:val="20"/>
        </w:rPr>
        <w:t>Авто</w:t>
      </w:r>
      <w:r>
        <w:rPr>
          <w:rStyle w:val="1"/>
          <w:b w:val="false"/>
          <w:bCs w:val="false"/>
          <w:sz w:val="20"/>
          <w:lang w:val="en-US"/>
        </w:rPr>
        <w:t>погрузчик Mitsubishi FD 15 T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>2006 года выпуска,</w:t>
      </w:r>
      <w:r>
        <w:rPr>
          <w:rStyle w:val="1"/>
          <w:b w:val="false"/>
          <w:bCs w:val="false"/>
          <w:sz w:val="20"/>
        </w:rPr>
        <w:t xml:space="preserve"> цвет – черно-зеленый, государственный номер 5196ВР33, заводской номер F16D-51161, местонахождение: Владимирская обл., Петушинский р-н, Нагорное с/п, тер. Славянская аптека, зд. 1.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СОСП по Владимирской области ГМУ ФССП России Лисовой Е.И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с правом беспрепятственного пользования, без права отчуждения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 Собственник – ООО «Славянская аптека». Облагается НДС. Начальная цена продажи – 540691,80 руб. Сумма задатка – 81103,77 руб. Шаг аукциона – 5406,91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23 (повторные торги). </w:t>
      </w:r>
      <w:r>
        <w:rPr>
          <w:rStyle w:val="1"/>
          <w:b w:val="false"/>
          <w:bCs w:val="false"/>
          <w:sz w:val="20"/>
          <w:lang w:val="en-US"/>
        </w:rPr>
        <w:t>Комплексная упаковочная линия для упаковки лекарственных средств Marchesini Via Nazionale 10040065-Pianoro Bologna-Italy</w:t>
      </w:r>
      <w:r>
        <w:rPr>
          <w:rStyle w:val="1"/>
          <w:b w:val="false"/>
          <w:bCs w:val="false"/>
          <w:sz w:val="20"/>
        </w:rPr>
        <w:t>, инвентарный номер 715, местонахождение: Владимирская обл., Петушинский р-н, Нагорное с/п, тер. Славянская аптека, зд. 1. Собственник – ООО «Славянская аптека». Облагается НДС. Начальная цена продажи – 74404750 руб. Сумма задатка – 11160712,50 руб. Шаг аукциона – 744047,50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24 (повторные торги). </w:t>
      </w:r>
      <w:r>
        <w:rPr>
          <w:b w:val="false"/>
          <w:bCs w:val="false"/>
          <w:sz w:val="20"/>
        </w:rPr>
        <w:t>Электрический погрузчик</w:t>
      </w:r>
      <w:r>
        <w:rPr>
          <w:rStyle w:val="1"/>
          <w:b w:val="false"/>
          <w:bCs w:val="false"/>
          <w:sz w:val="20"/>
          <w:lang w:val="en-US"/>
        </w:rPr>
        <w:t xml:space="preserve"> Still RX 50-10 Still GMBH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auto" w:val="clear"/>
        </w:rPr>
        <w:t>2011 года выпуска,</w:t>
      </w:r>
      <w:r>
        <w:rPr>
          <w:rStyle w:val="1"/>
          <w:b w:val="false"/>
          <w:bCs w:val="false"/>
          <w:sz w:val="20"/>
        </w:rPr>
        <w:t xml:space="preserve"> цвет – серо-оранжевый, государственный номер 2337ВC33, заводской номер 515060B00009, местонахождение: Владимирская обл., Петушинский р-н, Нагорное с/п, тер. Славянская аптека, зд. 1.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СОСП по Владимирской области ГМУ ФССП России Лисовой Е.И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с правом беспрепятственного пользования, без права отчуждения</w:t>
      </w:r>
      <w:r>
        <w:rPr>
          <w:rStyle w:val="1"/>
          <w:b w:val="false"/>
          <w:bCs w:val="false"/>
          <w:sz w:val="20"/>
          <w:shd w:fill="FFFFFF" w:val="clear"/>
        </w:rPr>
        <w:t xml:space="preserve">. </w:t>
      </w:r>
      <w:r>
        <w:rPr>
          <w:rStyle w:val="1"/>
          <w:b w:val="false"/>
          <w:bCs w:val="false"/>
          <w:sz w:val="20"/>
        </w:rPr>
        <w:t>Собственник – ООО «Славянская аптека». Облагается НДС.  Начальная цена продажи – 650199 руб. Сумма задатка – 97529,85 руб. Шаг аукциона – 6501,99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  <w:shd w:fill="FFD821" w:val="clear"/>
        </w:rPr>
      </w:pPr>
      <w:r>
        <w:rPr>
          <w:b/>
          <w:sz w:val="20"/>
        </w:rPr>
        <w:t xml:space="preserve">Лот № 25 (повторные торги).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(1/4 доля в праве) на земельный участок площадью 3144 кв. м, кадастровый номер 33:16:000704:468,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для жилой застройки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Меленковский р-н, д. Паново, ул. Чапаевская, земельный участок расположен примерно в 35 м по направлению на юго-запад от земельного участка с кадастровым номером 33:16:000704:94. </w:t>
      </w:r>
      <w:r>
        <w:rPr>
          <w:rStyle w:val="1"/>
          <w:b w:val="false"/>
          <w:bCs w:val="false"/>
          <w:i w:val="false"/>
          <w:sz w:val="20"/>
          <w:u w:val="none"/>
          <w:shd w:fill="FFD821" w:val="clear"/>
        </w:rPr>
        <w:t xml:space="preserve">Границы земельного участка не установлены в соответствии с требованиями земельного законодательства. Покупатель самостоятельно и за счет собственных средств  осуществляет мероприятия по установлению границ земельного участка (межеванию и кадастровому учету). </w:t>
      </w:r>
      <w:r>
        <w:rPr>
          <w:rStyle w:val="1"/>
          <w:b w:val="false"/>
          <w:bCs w:val="false"/>
          <w:sz w:val="20"/>
        </w:rPr>
        <w:t>Собственник – Скиба Е.В. Начальная цена продажи – 72250 руб. Сумма задатка – 10837,50 руб. Шаг аукциона – 722,50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>Лот № 26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Нежилое здание (гараж) площадью </w:t>
      </w:r>
      <w:r>
        <w:rPr>
          <w:rStyle w:val="1"/>
          <w:sz w:val="20"/>
          <w:shd w:fill="FFFFFF" w:val="clear"/>
        </w:rPr>
        <w:t>20,6</w:t>
      </w:r>
      <w:r>
        <w:rPr>
          <w:rStyle w:val="1"/>
          <w:sz w:val="20"/>
        </w:rPr>
        <w:t xml:space="preserve"> кв. м, кадастровый номер 33:26:030414:101, местонахождение: Владимирская обл., г. Муром, ул. Куйбышева, ГСК «Пищевник». Собственник – Прокопьев В.В. Начальная цена продажи – 139740 руб. Сумма задатка – 20961 руб. Шаг аукциона – 1397,40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27 (повторные торги). </w:t>
      </w:r>
      <w:r>
        <w:rPr>
          <w:b w:val="false"/>
          <w:bCs w:val="false"/>
          <w:sz w:val="20"/>
        </w:rPr>
        <w:t>Ж</w:t>
      </w:r>
      <w:r>
        <w:rPr>
          <w:rStyle w:val="1"/>
          <w:b w:val="false"/>
          <w:bCs w:val="false"/>
          <w:sz w:val="20"/>
        </w:rPr>
        <w:t xml:space="preserve">илое помещение площадью 9,2 кв. м, кадастровый номер 33:26:050215:311, местонахождение: Владимирская обл., г. Муром, ул. Ленинградская, д. 10, кв. 56.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Зарегистрированные лица отсутствуют. Задолженность по взносам на капитальный ремонт на 3 июня 2026 г. отсутствует. </w:t>
      </w:r>
      <w:r>
        <w:rPr>
          <w:rStyle w:val="1"/>
          <w:b w:val="false"/>
          <w:bCs w:val="false"/>
          <w:sz w:val="20"/>
        </w:rPr>
        <w:t>Собственник – Бикмулина А.С. Начальная цена продажи – 337365 руб. Сумма задатка – 50604,75 руб. Шаг аукциона – 3373,65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  <w:tab w:val="left" w:pos="8373" w:leader="none"/>
        </w:tabs>
        <w:jc w:val="both"/>
        <w:rPr>
          <w:b/>
          <w:sz w:val="20"/>
        </w:rPr>
      </w:pPr>
      <w:r>
        <w:rPr>
          <w:b/>
          <w:sz w:val="20"/>
        </w:rPr>
        <w:t xml:space="preserve">Лот № 28 (повторные торги). 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(1/2 доля в праве) на жилое здание площадью 145,6 кв. м, кадастровый номер 33:06:010104:53; общая долевая собственность (54/100 доля в праве) на земельный участок площадью 1170 кв. м, кадастровый номер 33:06:010104:1,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под индивидуальным жилым домом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г. Камешково, ул. 1 Мая, д. 37. </w:t>
      </w:r>
      <w:r>
        <w:rPr>
          <w:rStyle w:val="1"/>
          <w:b w:val="false"/>
          <w:bCs w:val="false"/>
          <w:i w:val="false"/>
          <w:sz w:val="20"/>
          <w:u w:val="none"/>
          <w:shd w:fill="auto" w:val="clear"/>
        </w:rPr>
        <w:t xml:space="preserve">Зарегистрированы два человека. </w:t>
      </w:r>
      <w:r>
        <w:rPr>
          <w:rStyle w:val="1"/>
          <w:b w:val="false"/>
          <w:bCs w:val="false"/>
          <w:sz w:val="20"/>
        </w:rPr>
        <w:t>Собственник – Администрация Камешковского района. Начальная цена продажи – 2098310 руб. Сумма задатка – 314746,50 руб. Шаг аукциона – 20983,10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rStyle w:val="1"/>
          <w:b/>
          <w:sz w:val="20"/>
        </w:rPr>
        <w:t>Лот № 29 (повторные торги).</w:t>
      </w:r>
      <w:r>
        <w:rPr>
          <w:sz w:val="20"/>
        </w:rPr>
        <w:t xml:space="preserve"> Транспортное средство</w:t>
      </w:r>
      <w:r>
        <w:rPr>
          <w:rStyle w:val="1"/>
          <w:b w:val="false"/>
          <w:bCs w:val="false"/>
          <w:sz w:val="20"/>
          <w:lang w:val="en-US"/>
        </w:rPr>
        <w:t xml:space="preserve"> Камаз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>2007 года выпуска,</w:t>
      </w:r>
      <w:r>
        <w:rPr>
          <w:rStyle w:val="1"/>
          <w:b w:val="false"/>
          <w:bCs w:val="false"/>
          <w:sz w:val="20"/>
        </w:rPr>
        <w:t xml:space="preserve"> цвет – оранжевый, государственный номер Е910КВ33, идентификационный номер (VIN) X5H82300270000279, местонахождение: Владимирская обл., г. Муром, Радиозаводское ш., д. 19.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СОСП по Владимирской области ГМУ ФССП России Немтюревой А.А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 xml:space="preserve">. </w:t>
      </w:r>
      <w:r>
        <w:rPr>
          <w:rStyle w:val="1"/>
          <w:b w:val="false"/>
          <w:bCs w:val="false"/>
          <w:sz w:val="20"/>
        </w:rPr>
        <w:t>Собственник – ООО «Стандарт». Начальная цена продажи – 674305 руб. Сумма задатка – 101145,75 руб. Шаг аукциона – 6743,05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30 (повторные торги). </w:t>
      </w:r>
      <w:r>
        <w:rPr>
          <w:rStyle w:val="1"/>
          <w:b w:val="false"/>
          <w:bCs w:val="false"/>
          <w:sz w:val="20"/>
        </w:rPr>
        <w:t xml:space="preserve">Нежилое здание (гараж) площадью </w:t>
      </w:r>
      <w:r>
        <w:rPr>
          <w:rStyle w:val="1"/>
          <w:b w:val="false"/>
          <w:bCs w:val="false"/>
          <w:sz w:val="20"/>
          <w:shd w:fill="FFFFFF" w:val="clear"/>
        </w:rPr>
        <w:t>24</w:t>
      </w:r>
      <w:r>
        <w:rPr>
          <w:rStyle w:val="1"/>
          <w:b w:val="false"/>
          <w:bCs w:val="false"/>
          <w:sz w:val="20"/>
        </w:rPr>
        <w:t xml:space="preserve"> кв. м, кадастровый номер 33:26:020914:387, местонахождение: Владимирская обл., г. Муром, ул. Первомайская. Собственник – Мосин В.В. Начальная цена продажи – 153510 руб. Сумма задатка – 23026,50 руб. Шаг аукциона – 1535,10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31 (повторные торги). </w:t>
      </w:r>
      <w:r>
        <w:rPr>
          <w:rStyle w:val="1"/>
          <w:b w:val="false"/>
          <w:bCs w:val="false"/>
          <w:sz w:val="20"/>
        </w:rPr>
        <w:t xml:space="preserve">Нежилое помещение площадью </w:t>
      </w:r>
      <w:r>
        <w:rPr>
          <w:rStyle w:val="1"/>
          <w:b w:val="false"/>
          <w:bCs w:val="false"/>
          <w:sz w:val="20"/>
          <w:shd w:fill="FFFFFF" w:val="clear"/>
        </w:rPr>
        <w:t>355,2</w:t>
      </w:r>
      <w:r>
        <w:rPr>
          <w:rStyle w:val="1"/>
          <w:b w:val="false"/>
          <w:bCs w:val="false"/>
          <w:sz w:val="20"/>
        </w:rPr>
        <w:t xml:space="preserve"> кв. м, кадастровый номер 33:20:013901:1733, местонахождение: Владимирская обл., г. Ковров, пр-т Мира, д. 6. </w:t>
      </w:r>
      <w:r>
        <w:rPr>
          <w:rStyle w:val="1"/>
          <w:b w:val="false"/>
          <w:bCs w:val="false"/>
          <w:sz w:val="20"/>
          <w:shd w:fill="FFFFFF" w:val="clear"/>
        </w:rPr>
        <w:t>Зарегистрировано обременение в виде ипотеки, взыскатель по исполнительному производству не является залогодержателем.</w:t>
      </w:r>
      <w:r>
        <w:rPr>
          <w:rStyle w:val="1"/>
          <w:b w:val="false"/>
          <w:bCs w:val="false"/>
          <w:sz w:val="20"/>
        </w:rPr>
        <w:t xml:space="preserve"> Собственник – ООО «Экран-Город». Облагается НДС. Начальная цена продажи – 14559376,30 руб. Сумма задатка – 2183906,44 руб. Шаг аукциона – 145593,76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32 (повторные торги). </w:t>
      </w:r>
      <w:r>
        <w:rPr>
          <w:rStyle w:val="1"/>
          <w:b w:val="false"/>
          <w:bCs w:val="false"/>
          <w:sz w:val="20"/>
        </w:rPr>
        <w:t xml:space="preserve">Нежилое помещение площадью </w:t>
      </w:r>
      <w:r>
        <w:rPr>
          <w:rStyle w:val="1"/>
          <w:b w:val="false"/>
          <w:bCs w:val="false"/>
          <w:sz w:val="20"/>
          <w:shd w:fill="FFFFFF" w:val="clear"/>
        </w:rPr>
        <w:t>169,3</w:t>
      </w:r>
      <w:r>
        <w:rPr>
          <w:rStyle w:val="1"/>
          <w:b w:val="false"/>
          <w:bCs w:val="false"/>
          <w:sz w:val="20"/>
        </w:rPr>
        <w:t xml:space="preserve"> кв. м, кадастровый номер 33:20:010902:384, местонахождение: Владимирская обл., г. Ковров, ул. Гагарина, д. 2, строение 7. Собственник – ООО «Дорожный ремонтно-строительный участок-1». Облагается НДС. Начальная цена продажи – 1162891,80 руб. Сумма задатка – 174433,77 руб. Шаг аукциона – 11628,91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33 (повторные торги). </w:t>
      </w:r>
      <w:r>
        <w:rPr>
          <w:b w:val="false"/>
          <w:bCs w:val="false"/>
          <w:sz w:val="20"/>
        </w:rPr>
        <w:t>З</w:t>
      </w:r>
      <w:r>
        <w:rPr>
          <w:rStyle w:val="1"/>
          <w:b w:val="false"/>
          <w:bCs w:val="false"/>
          <w:sz w:val="20"/>
        </w:rPr>
        <w:t xml:space="preserve">емельный участок площадью 1430 кв. м, кадастровый номер 33:05:081302:279,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индивидуальное жилищное строительство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</w:t>
      </w:r>
      <w:r>
        <w:rPr>
          <w:rStyle w:val="1"/>
          <w:b w:val="false"/>
          <w:bCs w:val="false"/>
          <w:i w:val="false"/>
          <w:sz w:val="20"/>
          <w:u w:val="none"/>
          <w:shd w:fill="FFFFFF" w:val="clear"/>
        </w:rPr>
        <w:t xml:space="preserve">Суздальский р-н, с. Семеновское-Красное, за ул. Зеленая, уч. 18. </w:t>
      </w:r>
      <w:r>
        <w:rPr>
          <w:rStyle w:val="1"/>
          <w:b w:val="false"/>
          <w:bCs w:val="false"/>
          <w:sz w:val="20"/>
        </w:rPr>
        <w:t>Собственник – Кондратьев Н.В. Начальная цена продажи – 608260 руб. Сумма задатка – 91239 руб. Шаг аукциона – 6082,60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>Лот № 34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Жилое помещение площадью 32,5 кв. м, кадастровый номер 33:08:020111:373, местонахождение: Владимирская обл., Вязниковский р-н, п. Мстера, пл. Ленина, д. 2, кв. 1. </w:t>
      </w:r>
      <w:r>
        <w:rPr>
          <w:rStyle w:val="1"/>
          <w:b w:val="false"/>
          <w:bCs w:val="false"/>
          <w:sz w:val="20"/>
          <w:shd w:fill="FFFFFF" w:val="clear"/>
        </w:rPr>
        <w:t xml:space="preserve">Информация о зарегистрированных лицах УФССП России по Владимирской области не предоставлена. Взносы на капитальный ремонт не начисляются. </w:t>
      </w:r>
      <w:r>
        <w:rPr>
          <w:rStyle w:val="1"/>
          <w:b w:val="false"/>
          <w:bCs w:val="false"/>
          <w:sz w:val="20"/>
        </w:rPr>
        <w:t>Собственник – Кислина С.Л. Начальная цена продажи – 360400 руб. Сумма задатка – 54060 руб. Шаг аукциона – 3604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35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>Жилое помещение площадью 35,7 кв. м, кадастровый номер 33:05:170101:2001, местонахождение: Владимирская обл., г. Владимир, мкр. Коммунар, ул. Песочная, д. 2Д, кв. 44. Зарегистрированные лица отсутствуют.</w:t>
      </w:r>
      <w:r>
        <w:rPr>
          <w:rStyle w:val="1"/>
          <w:b w:val="false"/>
          <w:bCs w:val="false"/>
          <w:sz w:val="20"/>
          <w:shd w:fill="FFFFFF" w:val="clear"/>
        </w:rPr>
        <w:t xml:space="preserve"> Информация о задолженности по взносам на капитальный ремонт УФССП России по Владимирской области не предоставлена. </w:t>
      </w:r>
      <w:r>
        <w:rPr>
          <w:rStyle w:val="1"/>
          <w:b w:val="false"/>
          <w:bCs w:val="false"/>
          <w:sz w:val="20"/>
        </w:rPr>
        <w:t>Собственник – Дмитриева Е.В. Начальная цена продажи – 3971285 руб. Сумма задатка – 595692,75 руб. Шаг аукциона – 39712,85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rStyle w:val="1"/>
          <w:b/>
          <w:sz w:val="20"/>
        </w:rPr>
        <w:t>Лот № 36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Нежилое помещение площадью </w:t>
      </w:r>
      <w:r>
        <w:rPr>
          <w:rStyle w:val="1"/>
          <w:sz w:val="20"/>
          <w:shd w:fill="FFFFFF" w:val="clear"/>
        </w:rPr>
        <w:t>22</w:t>
      </w:r>
      <w:r>
        <w:rPr>
          <w:rStyle w:val="1"/>
          <w:sz w:val="20"/>
        </w:rPr>
        <w:t xml:space="preserve"> кв. м, кадастровый номер 33:05:170101:1470, местонахождение: Владимирская обл., г. Владимир, мкр. Коммунар, ул. Зеленая, д. 19В, пом. 53. Собственник – Базарова О.Ю. Начальная цена продажи – 646510 руб. Сумма задатка – 96976,50 руб. Шаг аукциона – 6465,10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37 (повторные торги).</w:t>
      </w:r>
      <w:r>
        <w:rPr>
          <w:sz w:val="20"/>
        </w:rPr>
        <w:t xml:space="preserve"> З</w:t>
      </w:r>
      <w:r>
        <w:rPr>
          <w:rStyle w:val="1"/>
          <w:sz w:val="20"/>
        </w:rPr>
        <w:t xml:space="preserve">емельный участок площадью 1500 кв. м, кадастровый номер 33:10:000805:42, вид разрешенного использования – </w:t>
      </w:r>
      <w:r>
        <w:rPr>
          <w:rStyle w:val="1"/>
          <w:sz w:val="20"/>
          <w:shd w:fill="FFFFFF" w:val="clear"/>
        </w:rPr>
        <w:t>для ведения личного подсобного хозяйства</w:t>
      </w:r>
      <w:r>
        <w:rPr>
          <w:rStyle w:val="1"/>
          <w:sz w:val="20"/>
        </w:rPr>
        <w:t xml:space="preserve">, местонахождение: Владимирская обл., м.о. Селивановский, д. Делово, ул. Центральная, з/у 42. </w:t>
      </w:r>
      <w:r>
        <w:rPr>
          <w:rStyle w:val="1"/>
          <w:i w:val="false"/>
          <w:sz w:val="20"/>
          <w:u w:val="none"/>
          <w:shd w:fill="FFD821" w:val="clear"/>
        </w:rPr>
        <w:t xml:space="preserve">Границы земельного участка не установлены в соответствии с требованиями земельного законодательства. Покупатель самостоятельно и за счет собственных средств  осуществляет мероприятия по установлению границ земельного участка (межеванию и кадастровому учету). </w:t>
      </w:r>
      <w:r>
        <w:rPr>
          <w:rStyle w:val="1"/>
          <w:sz w:val="20"/>
        </w:rPr>
        <w:t>Собственник – Рушев О.В. Начальная цена продажи – 127245 руб. Сумма задатка – 19086,75 руб. Шаг аукциона – 1272,45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38 (повторные торги).</w:t>
      </w:r>
      <w:r>
        <w:rPr>
          <w:rStyle w:val="1"/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(1/2 доля в праве) на жилое помещение площадью 47,6 кв. м, кадастровый номер 33:10:000105:319, местонахождение: Владимирская обл., м.о. Селивановский, п. Красная Горбатка, ул. Песочная, д. 41, кв. 1.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 один человек. Взносы на капитальный ремонт не начисляются. </w:t>
      </w:r>
      <w:r>
        <w:rPr>
          <w:rStyle w:val="1"/>
          <w:b w:val="false"/>
          <w:bCs w:val="false"/>
          <w:sz w:val="20"/>
        </w:rPr>
        <w:t>Собственник – Морозов А.М. Начальная цена продажи – 210545 руб. Сумма задатка – 31581,75 руб. Шаг аукциона – 2105,45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>Лот № 39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Opel Antara L-A</w:t>
      </w:r>
      <w:r>
        <w:rPr>
          <w:rStyle w:val="1"/>
          <w:b w:val="false"/>
          <w:bCs w:val="false"/>
          <w:sz w:val="20"/>
        </w:rPr>
        <w:t>, 2013 года выпуска, цвет – черный, государственный номер Х182ТА33, идентификационный номер (VIN) XUULH6E01C0006080, местонахождение: Владимирская обл., м.о. Собинский, г. Лакинск, ул. 21 Партсъезда, д. 14.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Собинского МО УФССП России по Владимирской области Поликарповой И.В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 xml:space="preserve">оставлено на ответственное хранение должнику без права пользования. Обременение – залог, залогодержатель ПАО «Совкомбанк». </w:t>
      </w:r>
      <w:r>
        <w:rPr>
          <w:rStyle w:val="1"/>
          <w:b w:val="false"/>
          <w:bCs w:val="false"/>
          <w:sz w:val="20"/>
        </w:rPr>
        <w:t>Собственник – Абрамова С.С. Начальная цена продажи – 608685 руб. Сумма задатка – 91302,75 руб. Шаг аукциона – 6086,85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>Лот № 40 (повторные торги).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Автомобиль </w:t>
      </w:r>
      <w:r>
        <w:rPr>
          <w:rStyle w:val="1"/>
          <w:sz w:val="20"/>
          <w:lang w:val="en-US"/>
        </w:rPr>
        <w:t>Lada GFK 110 Vesta</w:t>
      </w:r>
      <w:r>
        <w:rPr>
          <w:rStyle w:val="1"/>
          <w:sz w:val="20"/>
        </w:rPr>
        <w:t xml:space="preserve">, 2018 года выпуска, цвет – черный, государственный номер У824РМ33, идентификационный номер (VIN) XTAGFK110KY265088, местонахождение: Владимирская обл., г. Владимир, ул. </w:t>
      </w:r>
      <w:r>
        <w:rPr>
          <w:rStyle w:val="1"/>
          <w:color w:themeColor="text1" w:val="000000"/>
          <w:sz w:val="20"/>
          <w:shd w:fill="FFFFFF" w:val="clear"/>
        </w:rPr>
        <w:t xml:space="preserve">Большая Московская, д. 74. </w:t>
      </w:r>
      <w:r>
        <w:rPr>
          <w:rStyle w:val="1"/>
          <w:sz w:val="20"/>
        </w:rPr>
        <w:t xml:space="preserve">Арестовано судебным приставом-исполнителем ОСП Собинского МО УФССП России по Владимирской области </w:t>
      </w:r>
      <w:r>
        <w:rPr>
          <w:rStyle w:val="1"/>
          <w:b w:val="false"/>
          <w:bCs w:val="false"/>
          <w:sz w:val="20"/>
        </w:rPr>
        <w:t>Поликарповой И.В</w:t>
      </w:r>
      <w:r>
        <w:rPr>
          <w:rStyle w:val="1"/>
          <w:sz w:val="20"/>
          <w:shd w:fill="FFFFFF" w:val="clear"/>
        </w:rPr>
        <w:t>.</w:t>
      </w:r>
      <w:r>
        <w:rPr>
          <w:rStyle w:val="1"/>
          <w:sz w:val="20"/>
        </w:rPr>
        <w:t>, изъято, оставлено на ответственное хранение взыскателю</w:t>
      </w:r>
      <w:r>
        <w:rPr>
          <w:rStyle w:val="1"/>
          <w:sz w:val="20"/>
          <w:shd w:fill="FFFFFF" w:val="clear"/>
        </w:rPr>
        <w:t>.</w:t>
      </w:r>
      <w:r>
        <w:rPr>
          <w:rStyle w:val="1"/>
          <w:sz w:val="20"/>
        </w:rPr>
        <w:t xml:space="preserve"> </w:t>
      </w:r>
      <w:r>
        <w:rPr>
          <w:rStyle w:val="1"/>
          <w:sz w:val="20"/>
          <w:shd w:fill="FFFFFF" w:val="clear"/>
        </w:rPr>
        <w:t xml:space="preserve">Обременение – залог, залогодержатель ООО «МК «Алмаз». </w:t>
      </w:r>
      <w:r>
        <w:rPr>
          <w:rStyle w:val="1"/>
          <w:sz w:val="20"/>
        </w:rPr>
        <w:t>Собственник – Коршунова С.Г. Начальная цена продажи – 441660 руб. Сумма задатка – 66249 руб. Шаг аукциона – 4416,60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41 (повторные торги). 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(1/4 доля в праве) на жилое помещение площадью 22,3 кв. м, кадастровый номер 33:09:020323:797, местонахождение: Владимирская обл., м.о. Гороховецкий, с. Фоминки, ул. Совхозная, д. 19, кв. 1. </w:t>
      </w:r>
      <w:r>
        <w:rPr>
          <w:rStyle w:val="1"/>
          <w:b w:val="false"/>
          <w:bCs w:val="false"/>
          <w:sz w:val="20"/>
          <w:shd w:fill="FFFFFF" w:val="clear"/>
        </w:rPr>
        <w:t xml:space="preserve">Информация о зарегистрированных лицах УФССП России по Владимирской области не предоставлена. Взносы на капитальный ремонт не начисляются. </w:t>
      </w:r>
      <w:r>
        <w:rPr>
          <w:rStyle w:val="1"/>
          <w:b w:val="false"/>
          <w:bCs w:val="false"/>
          <w:sz w:val="20"/>
        </w:rPr>
        <w:t>Собственник – Кострюкова С.В. Начальная цена продажи – 95285 руб. Сумма задатка – 14292,75 руб. Шаг аукциона – 952,85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42 (повторные торги). </w:t>
      </w:r>
      <w:r>
        <w:rPr>
          <w:b w:val="false"/>
          <w:bCs w:val="false"/>
          <w:sz w:val="20"/>
        </w:rPr>
        <w:t>Сооружение коммунального хозяйства (тепловые сети)</w:t>
      </w:r>
      <w:r>
        <w:rPr>
          <w:rStyle w:val="1"/>
          <w:b w:val="false"/>
          <w:bCs w:val="false"/>
          <w:sz w:val="20"/>
        </w:rPr>
        <w:t xml:space="preserve"> площадью </w:t>
      </w:r>
      <w:r>
        <w:rPr>
          <w:rStyle w:val="1"/>
          <w:b w:val="false"/>
          <w:bCs w:val="false"/>
          <w:sz w:val="20"/>
          <w:shd w:fill="FFFFFF" w:val="clear"/>
        </w:rPr>
        <w:t>435</w:t>
      </w:r>
      <w:r>
        <w:rPr>
          <w:rStyle w:val="1"/>
          <w:b w:val="false"/>
          <w:bCs w:val="false"/>
          <w:sz w:val="20"/>
        </w:rPr>
        <w:t xml:space="preserve"> кв. м, кадастровый номер 33:22:000000:6775, местонахождение: Владимирская обл., г. Владимир, ул. Нижняя Дуброва, около дома №  17А. Собственник – ООО ИСК «Строй-Капитал». Облагается НДС. Начальная цена продажи – 8444187,30 руб. Сумма задатка – 1266628,09 руб. Шаг аукциона – 84441,87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43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Сооружение коммунального хозяйства (тепловые сети) площадью </w:t>
      </w:r>
      <w:r>
        <w:rPr>
          <w:rStyle w:val="1"/>
          <w:b w:val="false"/>
          <w:bCs w:val="false"/>
          <w:sz w:val="20"/>
          <w:shd w:fill="FFFFFF" w:val="clear"/>
        </w:rPr>
        <w:t>470</w:t>
      </w:r>
      <w:r>
        <w:rPr>
          <w:rStyle w:val="1"/>
          <w:b w:val="false"/>
          <w:bCs w:val="false"/>
          <w:sz w:val="20"/>
        </w:rPr>
        <w:t xml:space="preserve"> кв. м, кадастровый номер 33:22:011168:2284, местонахождение: Владимирская обл., г. Владимир, ул. Нижняя Дуброва, около домов № 13А и № 13Б. Собственник – ООО ИСК «Строй-Капитал». Облагается НДС. Начальная цена продажи – 9123526 руб. Сумма задатка – 1368528,90 руб. Шаг аукциона – 91235,26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44 (повторные торги).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Lada 219140 Granta</w:t>
      </w:r>
      <w:r>
        <w:rPr>
          <w:rStyle w:val="1"/>
          <w:b w:val="false"/>
          <w:bCs w:val="false"/>
          <w:sz w:val="20"/>
        </w:rPr>
        <w:t>, 2024 года выпуска, цвет – белый, государственный номер К615УУ33, идентификационный номер (VIN) XTA219140R0567575, местонахождение: Владимирская обл., м.о. Собинский, г. Лакинск, ул. Лермонтова, д. 47.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Собинского МО УФССП России по Владимирской области Красноселовой А.Р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ПАО «БыстроБанк».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Собственник – Хоружий В.А. Начальная цена продажи – 481865 руб. Сумма задатка – 72279,75 руб. Шаг аукциона – 4818,65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b/>
          <w:sz w:val="20"/>
        </w:rPr>
        <w:t xml:space="preserve">Лот № 45 (повторные торги).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Kia Ceed</w:t>
      </w:r>
      <w:r>
        <w:rPr>
          <w:rStyle w:val="1"/>
          <w:b w:val="false"/>
          <w:bCs w:val="false"/>
          <w:sz w:val="20"/>
        </w:rPr>
        <w:t>, 2007 года выпуска, цвет – перлам-серебристый, государственный номер Н816ТМ33, идентификационный номер (VIN) XWEFF242370000643, местонахождение: Владимирская обл., Киржачский р-н, г. Киржач, мкр. Красный Октябрь, кв-л Солнечный, д. 6.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Киржачского района УФССП России по Владимирской области Прудниковой Н.В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ПАО «Совкомбанк».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Собственник – Шеваловский Е.В. Начальная цена продажи – 306000 руб. Сумма задатка – 45900 руб. Шаг аукциона – 3060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46 (повторные торги).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Lifan 215800</w:t>
      </w:r>
      <w:r>
        <w:rPr>
          <w:rStyle w:val="1"/>
          <w:b w:val="false"/>
          <w:bCs w:val="false"/>
          <w:sz w:val="20"/>
        </w:rPr>
        <w:t>, 2013 года выпуска, цвет – черный, государственный номер М706УТ33, идентификационный номер (VIN) X9W215800D0011052, местонахождение: Владимирская обл., Киржачский р-н, г. Киржач, мкр. Красный Октябрь, ул. Заводская, д. 30.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Киржачского района УФССП России по Владимирской области Александровой О.И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АО «Азиатско-Тихоокеанский Банк».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Зарегистрировано обременение в виде залога,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Герасимов Д.С. Начальная цена продажи – 265200 руб. Сумма задатка – 39780 руб. Шаг аукциона – 2652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47 (повторные торги).  </w:t>
      </w:r>
      <w:r>
        <w:rPr>
          <w:b w:val="false"/>
          <w:bCs w:val="false"/>
          <w:sz w:val="20"/>
        </w:rPr>
        <w:t>Общая долевая собственность (1/5 доля в праве)</w:t>
      </w:r>
      <w:r>
        <w:rPr>
          <w:rStyle w:val="1"/>
          <w:b w:val="false"/>
          <w:bCs w:val="false"/>
          <w:sz w:val="20"/>
        </w:rPr>
        <w:t xml:space="preserve"> на жилое помещение </w:t>
      </w:r>
      <w:r>
        <w:rPr>
          <w:b w:val="false"/>
          <w:bCs w:val="false"/>
          <w:sz w:val="20"/>
        </w:rPr>
        <w:t>площадью 33,4 кв. м, кадастровый номер 33:18:000402:318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г. Кольчугино, ул. Поселок Труда, д. 7, кв. 35. </w:t>
      </w:r>
      <w:r>
        <w:rPr>
          <w:rStyle w:val="1"/>
          <w:b w:val="false"/>
          <w:bCs w:val="false"/>
          <w:sz w:val="20"/>
          <w:shd w:fill="FFFFFF" w:val="clear"/>
        </w:rPr>
        <w:t xml:space="preserve">Информация о зарегистрированных лицах УФССП России по Владимирской области не предоставлена. Задолженность по взносам на капитальный ремонт на 18 мая 2026 г. – 41038,86 руб., пени – 18384,66 руб. Зарегистрировано обременение в виде ипотеки,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Солодовникова М.Н. Начальная цена продажи – 173400 руб. Сумма задатка – 26010 руб. Шаг аукциона – 1734 руб.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48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Mercedes-Benz GL500 4MATIC</w:t>
      </w:r>
      <w:r>
        <w:rPr>
          <w:rStyle w:val="1"/>
          <w:b w:val="false"/>
          <w:bCs w:val="false"/>
          <w:sz w:val="20"/>
        </w:rPr>
        <w:t>, 2008 года выпуска, цвет – черный, государственный номер В404АС06, идентификационный номер (VIN) WDC1648861A472737, местонахождение: Владимирская обл., г. Муром, ш. Меленковское, около д. 2-2Б.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СОСП по Владимирской области ГМУ ФССП России Немтюревой А.А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 xml:space="preserve">. </w:t>
      </w:r>
      <w:r>
        <w:rPr>
          <w:rStyle w:val="1"/>
          <w:b w:val="false"/>
          <w:bCs w:val="false"/>
          <w:sz w:val="20"/>
        </w:rPr>
        <w:t>Собственник – ИП Гордеев С.Г. Начальная цена продажи – 1000960 руб. Сумма задатка – 150144 руб. Шаг аукциона – 10009,60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b/>
          <w:sz w:val="20"/>
        </w:rPr>
        <w:t xml:space="preserve">Лот № 49 (повторные торги).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УАЗ Патриот</w:t>
      </w:r>
      <w:r>
        <w:rPr>
          <w:rStyle w:val="1"/>
          <w:b w:val="false"/>
          <w:bCs w:val="false"/>
          <w:sz w:val="20"/>
        </w:rPr>
        <w:t>, 2015 года выпуска, цвет – зеленый, государственный номер К118КУ750, идентификационный номер (VIN) XTT316300F1025547, местонахождение: Владимирская обл., Судогодский р-н, д. Передел, д. 2.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Арестовано судебным приставом-исполнителем ОСП Судогодского района УФССП России по Владимирской области </w:t>
      </w:r>
      <w:r>
        <w:rPr>
          <w:rStyle w:val="1"/>
          <w:b w:val="false"/>
          <w:bCs w:val="false"/>
          <w:sz w:val="20"/>
          <w:shd w:fill="FFFFFF" w:val="clear"/>
        </w:rPr>
        <w:t>Лапиным М.В.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с правом беспрепятственного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ПАО «Совкомбанк».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Собственник – Лопухова О.И. Начальная цена продажи – 796450 руб. Сумма задатка – 119467,50 руб. Шаг аукциона – 7964,50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50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Автомобиль </w:t>
      </w:r>
      <w:r>
        <w:rPr>
          <w:rStyle w:val="1"/>
          <w:b w:val="false"/>
          <w:bCs w:val="false"/>
          <w:sz w:val="20"/>
          <w:lang w:val="en-US"/>
        </w:rPr>
        <w:t>Datsun On-Do</w:t>
      </w:r>
      <w:r>
        <w:rPr>
          <w:rStyle w:val="1"/>
          <w:b w:val="false"/>
          <w:bCs w:val="false"/>
          <w:sz w:val="20"/>
        </w:rPr>
        <w:t>, 2019 года выпуска, цвет – коричневый, государственный номер Т421РВ33, идентификационный номер (VIN) Z8NBAABD0L0108013, местонахождение: Владимирская обл., г. Муром, ул. Ленинградская, д. 19 (около дома).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Селивановского района УФССП России по Владимирской области Дмитриевой Е.О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, </w:t>
      </w:r>
      <w:r>
        <w:rPr>
          <w:rStyle w:val="1"/>
          <w:b w:val="false"/>
          <w:bCs w:val="false"/>
          <w:sz w:val="20"/>
          <w:shd w:fill="FFFFFF" w:val="clear"/>
        </w:rPr>
        <w:t>оставлено на ответственное хранение должнику без права пользования.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ПАО «Совкомбанк».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Собственник – Брусникин А.В. Начальная цена продажи – 425000 руб. Сумма задатка – 63750 руб. Шаг аукциона – 4250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51 (повторные торги).</w:t>
      </w:r>
      <w:r>
        <w:rPr>
          <w:sz w:val="20"/>
        </w:rPr>
        <w:t xml:space="preserve"> </w:t>
      </w:r>
      <w:r>
        <w:rPr>
          <w:rStyle w:val="1"/>
          <w:b w:val="false"/>
          <w:bCs w:val="false"/>
          <w:sz w:val="20"/>
        </w:rPr>
        <w:t xml:space="preserve">Общая долевая собственность (1/4 доля в праве) на жилое помещение площадью 16 кв. м, кадастровый номер 33:26:030604:172, местонахождение: </w:t>
      </w:r>
      <w:r>
        <w:rPr>
          <w:rStyle w:val="1"/>
          <w:b w:val="false"/>
          <w:bCs w:val="false"/>
          <w:sz w:val="20"/>
          <w:shd w:fill="FFFFFF" w:val="clear"/>
        </w:rPr>
        <w:t>Владимирская обл., г. Муром, ул. Коммунальная, д. 3А, кв. 29А.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Зарегистрированы четыре человека (трое из них несовершеннолетние). Информация о задолженности по взносам на капитальный ремонт УФССП России по Владимирской области не предоставлена. Зарегистрировано обременение в виде ипотеки, взыскатель по исполнительному производству не является залогодержателем. </w:t>
      </w:r>
      <w:r>
        <w:rPr>
          <w:rStyle w:val="1"/>
          <w:b w:val="false"/>
          <w:bCs w:val="false"/>
          <w:sz w:val="20"/>
        </w:rPr>
        <w:t>Собственник – Зеленов Р.В. Начальная цена продажи – 151130 руб. Сумма задатка – 22669,50 руб. Шаг аукциона – 1511,30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>Лот № 52 (повторные торги).</w:t>
      </w:r>
      <w:r>
        <w:rPr>
          <w:sz w:val="20"/>
        </w:rPr>
        <w:t xml:space="preserve"> Транспортное средство </w:t>
      </w:r>
      <w:r>
        <w:rPr>
          <w:rStyle w:val="1"/>
          <w:b w:val="false"/>
          <w:bCs w:val="false"/>
          <w:sz w:val="20"/>
          <w:lang w:val="en-US"/>
        </w:rPr>
        <w:t>MAN 1932 24.232</w:t>
      </w:r>
      <w:r>
        <w:rPr>
          <w:rStyle w:val="1"/>
          <w:b w:val="false"/>
          <w:bCs w:val="false"/>
          <w:sz w:val="20"/>
        </w:rPr>
        <w:t>, 1992 года выпуска, цвет – белый, государственный номер О588ТС33, идентификационный номер (VIN) WMAM090272M155442, местонахождение: Владимирская обл., ЗАТО г. Радужный, 17 кв-л, д. 57.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ЗАТО г. Радужный УФССП России по Владимирской области Касимовой В.В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с правом беспрепятственного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Собственник – Малаш О.Е. Начальная цена продажи – 649230 руб. Сумма задатка – 97384,50 руб. Шаг аукциона – 6492,30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>Лот № 53 (повторные торги).</w:t>
      </w:r>
      <w:r>
        <w:rPr>
          <w:rStyle w:val="1"/>
          <w:b w:val="false"/>
          <w:bCs w:val="false"/>
          <w:sz w:val="20"/>
        </w:rPr>
        <w:t xml:space="preserve"> Нежилое помещение площадью 20,9 кв. м, кадастровый номер 33:23:000116:1074, местонахождение: Владимирская обл., ЗАТО г. Радужный, тер. ГСК № 2, лн. 13-я очередь, гараж 344. Имущество расположено на территории ЗАТО г. Радужный. Сделки по приобретению в собственность недвижимого имущества, находящегося на территории ЗАТО, могут совершаться только гражданами Российской Федерации, постоянно проживающими или получившими разрешение на постоянное проживание на территории закрытого административно-территориального образования, гражданами Российской Федерации, работающими на данной территории на условиях трудового договора, заключенного на неопределенный срок с организациями, по роду деятельности которых создано закрытое административно-территориальное образование, и юридическими лицами, расположенными и зарегистрированными на территории закрытого административно-территориального образования. Собственник – Иванов В.П. Начальная цена продажи – 313140 руб. Сумма задатка – 46971 руб. Шаг аукциона – 3131,40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>Лот № 54 (повторные торги).</w:t>
      </w:r>
      <w:r>
        <w:rPr>
          <w:rStyle w:val="1"/>
          <w:b w:val="false"/>
          <w:bCs w:val="false"/>
          <w:sz w:val="20"/>
        </w:rPr>
        <w:t xml:space="preserve"> Автомобиль</w:t>
      </w:r>
      <w:r>
        <w:rPr>
          <w:rStyle w:val="1"/>
          <w:b w:val="false"/>
          <w:bCs w:val="false"/>
          <w:sz w:val="20"/>
          <w:lang w:val="en-US"/>
        </w:rPr>
        <w:t xml:space="preserve"> Renault Logan SR</w:t>
      </w:r>
      <w:r>
        <w:rPr>
          <w:rStyle w:val="1"/>
          <w:b w:val="false"/>
          <w:bCs w:val="false"/>
          <w:sz w:val="20"/>
        </w:rPr>
        <w:t>, 2007 года выпуска, цвет – темно-серый, государственный номер М912МТ33, идентификационный номер (VIN) X7LLSRAGH7H083002, местонахождение: Владимирская обл., г. Меленки, ул. Кирова, д. 42.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Меленковского МО УФССП России по Владимирской области Козловой А.А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должнику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 xml:space="preserve">. Обременение – залог, залогодержатель ПАО «Совкомбанк». </w:t>
      </w:r>
      <w:r>
        <w:rPr>
          <w:rStyle w:val="1"/>
          <w:b w:val="false"/>
          <w:bCs w:val="false"/>
          <w:sz w:val="20"/>
        </w:rPr>
        <w:t>Собственник – Шейкин А.Б. Начальная цена продажи – 257036 руб. Сумма задатка – 38555,40 руб. Шаг аукциона – 2570,36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>Лот № 55 (повторные торги).</w:t>
      </w:r>
      <w:r>
        <w:rPr>
          <w:rStyle w:val="1"/>
          <w:b w:val="false"/>
          <w:bCs w:val="false"/>
          <w:sz w:val="20"/>
        </w:rPr>
        <w:t xml:space="preserve"> Транспортное средство ГАЗ </w:t>
      </w:r>
      <w:r>
        <w:rPr>
          <w:rStyle w:val="1"/>
          <w:b w:val="false"/>
          <w:bCs w:val="false"/>
          <w:sz w:val="20"/>
          <w:lang w:val="en-US"/>
        </w:rPr>
        <w:t>3009D9</w:t>
      </w:r>
      <w:r>
        <w:rPr>
          <w:rStyle w:val="1"/>
          <w:b w:val="false"/>
          <w:bCs w:val="false"/>
          <w:sz w:val="20"/>
        </w:rPr>
        <w:t>, 2019 года выпуска, цвет – белый, государственный номер У778ТУ33, идентификационный номер (VIN) Z783009D9K0054346, местонахождение: Владимирская обл., г. Владимир, ул. Луначарского, д. 30.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Собинского МО УФССП России по Владимирской области Поликарпова И.В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взыскателю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Обременение – залог, залогодержатель ПАО «Банк ВТБ». Собственник – Захарова Н.А. Начальная цена продажи – 1034450 руб. Сумма задатка – 155167,50 руб. Шаг аукциона – 10344,50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56 (повторные торги). </w:t>
      </w:r>
      <w:r>
        <w:rPr>
          <w:rStyle w:val="1"/>
          <w:b w:val="false"/>
          <w:bCs w:val="false"/>
          <w:sz w:val="20"/>
        </w:rPr>
        <w:t xml:space="preserve">Земельный участок площадью 3000 кв. м, кадастровый номер 33:11:140503:58, вид разрешенного использования – </w:t>
      </w:r>
      <w:r>
        <w:rPr>
          <w:rStyle w:val="1"/>
          <w:b w:val="false"/>
          <w:bCs w:val="false"/>
          <w:sz w:val="20"/>
          <w:shd w:fill="FFFFFF" w:val="clear"/>
        </w:rPr>
        <w:t>для ведения личного подсобного хозяйства; жилой дом площадью 51,4 кв. м, кадастровый номер 33:11:140503:105</w:t>
      </w:r>
      <w:r>
        <w:rPr>
          <w:rStyle w:val="1"/>
          <w:b w:val="false"/>
          <w:bCs w:val="false"/>
          <w:sz w:val="20"/>
        </w:rPr>
        <w:t xml:space="preserve">, местонахождение: Владимирская обл., </w:t>
      </w:r>
      <w:r>
        <w:rPr>
          <w:rStyle w:val="1"/>
          <w:b w:val="false"/>
          <w:bCs w:val="false"/>
          <w:i w:val="false"/>
          <w:sz w:val="20"/>
          <w:u w:val="none"/>
          <w:shd w:fill="FFFFFF" w:val="clear"/>
        </w:rPr>
        <w:t xml:space="preserve">м.о. Судогодский, д. Дворишнево, д. 31. Зарегистрированные лица отсутствуют. </w:t>
      </w:r>
      <w:r>
        <w:rPr>
          <w:rStyle w:val="1"/>
          <w:b w:val="false"/>
          <w:bCs w:val="false"/>
          <w:sz w:val="20"/>
        </w:rPr>
        <w:t>Собственник – Алексеева Е.В. Начальная цена продажи – 1846200 руб. Сумма задатка – 276930 руб. Шаг аукциона – 18462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/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rStyle w:val="1"/>
          <w:b/>
          <w:bCs w:val="false"/>
          <w:sz w:val="20"/>
        </w:rPr>
        <w:t xml:space="preserve">Лот № </w:t>
      </w:r>
      <w:r>
        <w:rPr>
          <w:rStyle w:val="1"/>
          <w:b/>
          <w:bCs w:val="false"/>
          <w:sz w:val="20"/>
        </w:rPr>
        <w:t>57 (повторные торги)</w:t>
      </w:r>
      <w:r>
        <w:rPr>
          <w:rStyle w:val="1"/>
          <w:b/>
          <w:bCs w:val="false"/>
          <w:sz w:val="20"/>
        </w:rPr>
        <w:t>.</w:t>
      </w:r>
      <w:r>
        <w:rPr>
          <w:rStyle w:val="1"/>
          <w:b w:val="false"/>
          <w:bCs w:val="false"/>
          <w:sz w:val="20"/>
        </w:rPr>
        <w:t xml:space="preserve"> Жилое помещение площадью 120,6 кв. м, кадастровый номер 33:22:024003:931, местонахождение: Владимирская обл., г. Владимир, ул. Мира, д. 15А, кв. 9.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Зарегистрированные лица отсутствуют. Задолженность по взносам на капитальный ремонт на 8 апреля 2026 г. – 12752,96 руб. </w:t>
      </w:r>
      <w:r>
        <w:rPr>
          <w:rStyle w:val="1"/>
          <w:b w:val="false"/>
          <w:bCs w:val="false"/>
          <w:sz w:val="20"/>
        </w:rPr>
        <w:t xml:space="preserve">Собственник – Казакова М.А. Начальная цена продажи – </w:t>
      </w:r>
      <w:r>
        <w:rPr>
          <w:rStyle w:val="1"/>
          <w:b w:val="false"/>
          <w:bCs w:val="false"/>
          <w:sz w:val="20"/>
        </w:rPr>
        <w:t>12224020</w:t>
      </w:r>
      <w:r>
        <w:rPr>
          <w:rStyle w:val="1"/>
          <w:b w:val="false"/>
          <w:bCs w:val="false"/>
          <w:sz w:val="20"/>
        </w:rPr>
        <w:t xml:space="preserve"> руб. Сумма задатка – </w:t>
      </w:r>
      <w:r>
        <w:rPr>
          <w:rStyle w:val="1"/>
          <w:b w:val="false"/>
          <w:bCs w:val="false"/>
          <w:sz w:val="20"/>
        </w:rPr>
        <w:t>1833603</w:t>
      </w:r>
      <w:r>
        <w:rPr>
          <w:rStyle w:val="1"/>
          <w:b w:val="false"/>
          <w:bCs w:val="false"/>
          <w:sz w:val="20"/>
        </w:rPr>
        <w:t xml:space="preserve"> руб. Шаг аукциона – </w:t>
      </w:r>
      <w:r>
        <w:rPr>
          <w:rStyle w:val="1"/>
          <w:b w:val="false"/>
          <w:bCs w:val="false"/>
          <w:sz w:val="20"/>
        </w:rPr>
        <w:t>122240,20</w:t>
      </w:r>
      <w:r>
        <w:rPr>
          <w:rStyle w:val="1"/>
          <w:b w:val="false"/>
          <w:bCs w:val="false"/>
          <w:sz w:val="20"/>
        </w:rPr>
        <w:t xml:space="preserve">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/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sz w:val="20"/>
        </w:rPr>
        <w:t xml:space="preserve">Лот № </w:t>
      </w:r>
      <w:r>
        <w:rPr>
          <w:rStyle w:val="1"/>
          <w:b/>
          <w:sz w:val="20"/>
        </w:rPr>
        <w:t>58 (повторные торги)</w:t>
      </w:r>
      <w:r>
        <w:rPr>
          <w:rStyle w:val="1"/>
          <w:b/>
          <w:sz w:val="20"/>
        </w:rPr>
        <w:t>.</w:t>
      </w:r>
      <w:r>
        <w:rPr>
          <w:sz w:val="20"/>
        </w:rPr>
        <w:t xml:space="preserve"> </w:t>
      </w:r>
      <w:r>
        <w:rPr>
          <w:rStyle w:val="1"/>
          <w:sz w:val="20"/>
        </w:rPr>
        <w:t xml:space="preserve">Автомобиль </w:t>
      </w:r>
      <w:r>
        <w:rPr>
          <w:rStyle w:val="1"/>
          <w:sz w:val="20"/>
          <w:lang w:val="en-US"/>
        </w:rPr>
        <w:t>Volkswagen Polo</w:t>
      </w:r>
      <w:r>
        <w:rPr>
          <w:rStyle w:val="1"/>
          <w:sz w:val="20"/>
        </w:rPr>
        <w:t>, 2014 года выпуска, цвет – белый, государственный номер К235РР33, идентификационный номер (VIN) XW8ZZZ61ZFG020008, местонахождение: Владимирская обл., г. Владимир, ул. Кулибина, д. 13Б.</w:t>
      </w:r>
      <w:r>
        <w:rPr>
          <w:rStyle w:val="1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sz w:val="20"/>
        </w:rPr>
        <w:t>Арестовано судебным приставом-исполнителем ОСП Ленинского района г. Владимира УФССП России по Владимирской области Пудовкиной И.А</w:t>
      </w:r>
      <w:r>
        <w:rPr>
          <w:rStyle w:val="1"/>
          <w:sz w:val="20"/>
          <w:shd w:fill="FFFFFF" w:val="clear"/>
        </w:rPr>
        <w:t>.</w:t>
      </w:r>
      <w:r>
        <w:rPr>
          <w:rStyle w:val="1"/>
          <w:sz w:val="20"/>
        </w:rPr>
        <w:t xml:space="preserve">, </w:t>
      </w:r>
      <w:r>
        <w:rPr>
          <w:rStyle w:val="1"/>
          <w:sz w:val="20"/>
          <w:shd w:fill="FFFFFF" w:val="clear"/>
        </w:rPr>
        <w:t>изъято.</w:t>
      </w:r>
      <w:r>
        <w:rPr>
          <w:rStyle w:val="1"/>
          <w:sz w:val="20"/>
        </w:rPr>
        <w:t xml:space="preserve"> Обременение – залог, залогодержатель ПАО «Банк ВТБ».</w:t>
      </w:r>
      <w:r>
        <w:rPr>
          <w:rStyle w:val="1"/>
          <w:b w:val="false"/>
          <w:bCs w:val="false"/>
          <w:sz w:val="20"/>
          <w:shd w:fill="FFFFFF" w:val="clear"/>
        </w:rPr>
        <w:t xml:space="preserve"> </w:t>
      </w:r>
      <w:r>
        <w:rPr>
          <w:rStyle w:val="1"/>
          <w:sz w:val="20"/>
        </w:rPr>
        <w:t xml:space="preserve">Собственник – Дворяшин П.В. Начальная цена продажи – </w:t>
      </w:r>
      <w:r>
        <w:rPr>
          <w:rStyle w:val="1"/>
          <w:sz w:val="20"/>
        </w:rPr>
        <w:t>338810</w:t>
      </w:r>
      <w:r>
        <w:rPr>
          <w:rStyle w:val="1"/>
          <w:sz w:val="20"/>
        </w:rPr>
        <w:t xml:space="preserve"> руб. Сумма задатка – </w:t>
      </w:r>
      <w:r>
        <w:rPr>
          <w:rStyle w:val="1"/>
          <w:sz w:val="20"/>
        </w:rPr>
        <w:t>50821,50</w:t>
      </w:r>
      <w:r>
        <w:rPr>
          <w:rStyle w:val="1"/>
          <w:sz w:val="20"/>
        </w:rPr>
        <w:t xml:space="preserve"> руб. Шаг аукциона – </w:t>
      </w:r>
      <w:r>
        <w:rPr>
          <w:rStyle w:val="1"/>
          <w:sz w:val="20"/>
        </w:rPr>
        <w:t>3388,10</w:t>
      </w:r>
      <w:r>
        <w:rPr>
          <w:rStyle w:val="1"/>
          <w:sz w:val="20"/>
        </w:rPr>
        <w:t xml:space="preserve">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</w:t>
      </w:r>
      <w:r>
        <w:rPr>
          <w:rStyle w:val="1"/>
          <w:b/>
          <w:bCs w:val="false"/>
          <w:sz w:val="20"/>
        </w:rPr>
        <w:t>59 (повторные торги)</w:t>
      </w:r>
      <w:r>
        <w:rPr>
          <w:rStyle w:val="1"/>
          <w:b/>
          <w:bCs w:val="false"/>
          <w:sz w:val="20"/>
        </w:rPr>
        <w:t>.</w:t>
      </w:r>
      <w:r>
        <w:rPr>
          <w:rStyle w:val="1"/>
          <w:b w:val="false"/>
          <w:bCs w:val="false"/>
          <w:sz w:val="20"/>
        </w:rPr>
        <w:t xml:space="preserve"> Общая долевая собственность (90/100 доля в праве) на жилое помещение площадью 50 кв. м, кадастровый номер 33:22:011283:1224, местонахождение: Владимирская обл., г. Владимир, ул. Василисина, д. 9А, кв. 11. </w:t>
      </w:r>
      <w:r>
        <w:rPr>
          <w:rStyle w:val="1"/>
          <w:b w:val="false"/>
          <w:bCs w:val="false"/>
          <w:sz w:val="20"/>
          <w:shd w:fill="FFFFFF" w:val="clear"/>
        </w:rPr>
        <w:t xml:space="preserve">Зарегистрированы два человека. Задолженность на капитальный ремонт – 750 руб. </w:t>
      </w:r>
      <w:r>
        <w:rPr>
          <w:rStyle w:val="1"/>
          <w:b w:val="false"/>
          <w:bCs w:val="false"/>
          <w:sz w:val="20"/>
        </w:rPr>
        <w:t xml:space="preserve">Собственник – Неумоина А.А. Начальная цена продажи – </w:t>
      </w:r>
      <w:r>
        <w:rPr>
          <w:rStyle w:val="1"/>
          <w:b w:val="false"/>
          <w:bCs w:val="false"/>
          <w:sz w:val="20"/>
        </w:rPr>
        <w:t>4245920</w:t>
      </w:r>
      <w:r>
        <w:rPr>
          <w:rStyle w:val="1"/>
          <w:b w:val="false"/>
          <w:bCs w:val="false"/>
          <w:sz w:val="20"/>
        </w:rPr>
        <w:t xml:space="preserve"> руб. Сумма задатка – </w:t>
      </w:r>
      <w:r>
        <w:rPr>
          <w:rStyle w:val="1"/>
          <w:b w:val="false"/>
          <w:bCs w:val="false"/>
          <w:sz w:val="20"/>
        </w:rPr>
        <w:t>636888</w:t>
      </w:r>
      <w:r>
        <w:rPr>
          <w:rStyle w:val="1"/>
          <w:b w:val="false"/>
          <w:bCs w:val="false"/>
          <w:sz w:val="20"/>
        </w:rPr>
        <w:t xml:space="preserve"> руб. Шаг аукциона – </w:t>
      </w:r>
      <w:r>
        <w:rPr>
          <w:rStyle w:val="1"/>
          <w:b w:val="false"/>
          <w:bCs w:val="false"/>
          <w:sz w:val="20"/>
        </w:rPr>
        <w:t>42459,20</w:t>
      </w:r>
      <w:r>
        <w:rPr>
          <w:rStyle w:val="1"/>
          <w:b w:val="false"/>
          <w:bCs w:val="false"/>
          <w:sz w:val="20"/>
        </w:rPr>
        <w:t xml:space="preserve"> руб. (1% от начальной стоимости).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</w:t>
      </w:r>
      <w:r>
        <w:rPr>
          <w:rStyle w:val="1"/>
          <w:b/>
          <w:bCs w:val="false"/>
          <w:sz w:val="20"/>
        </w:rPr>
        <w:t>60</w:t>
      </w:r>
      <w:r>
        <w:rPr>
          <w:rStyle w:val="1"/>
          <w:b/>
          <w:bCs w:val="false"/>
          <w:sz w:val="20"/>
        </w:rPr>
        <w:t>.</w:t>
      </w:r>
      <w:r>
        <w:rPr>
          <w:rStyle w:val="1"/>
          <w:b w:val="false"/>
          <w:bCs w:val="false"/>
          <w:sz w:val="20"/>
        </w:rPr>
        <w:t xml:space="preserve"> Автомобиль</w:t>
      </w:r>
      <w:r>
        <w:rPr>
          <w:rStyle w:val="1"/>
          <w:b w:val="false"/>
          <w:bCs w:val="false"/>
          <w:sz w:val="20"/>
          <w:lang w:val="en-US"/>
        </w:rPr>
        <w:t xml:space="preserve"> Changan UNI-K</w:t>
      </w:r>
      <w:r>
        <w:rPr>
          <w:rStyle w:val="1"/>
          <w:b w:val="false"/>
          <w:bCs w:val="false"/>
          <w:sz w:val="20"/>
        </w:rPr>
        <w:t>, 2023 года выпуска, цвет – черный, государственный номер М793УМ33, идентификационный номер (VIN) LS4ASE2A8RA931582, местонахождение: Владимирская обл., г. Владимир, ул. Луначарского, д. 19 (стоянка).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Селивановского района УФССП России по Владимирской области Рындиной К.А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взыскателю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 xml:space="preserve">. Обременение – залог, залогодержатель ПАО «Банк ВТБ». </w:t>
      </w:r>
      <w:r>
        <w:rPr>
          <w:rStyle w:val="1"/>
          <w:b w:val="false"/>
          <w:bCs w:val="false"/>
          <w:sz w:val="20"/>
        </w:rPr>
        <w:t>Собственник – Липкин А.А. Начальная цена продажи – 4039900 руб. Сумма задатка – 605985 руб. Шаг аукциона – 40399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rStyle w:val="1"/>
          <w:sz w:val="20"/>
        </w:rPr>
      </w:pPr>
      <w:r>
        <w:rPr>
          <w:rStyle w:val="1"/>
          <w:b/>
          <w:bCs w:val="false"/>
          <w:sz w:val="20"/>
        </w:rPr>
        <w:t xml:space="preserve">Лот № </w:t>
      </w:r>
      <w:r>
        <w:rPr>
          <w:rStyle w:val="1"/>
          <w:b/>
          <w:bCs w:val="false"/>
          <w:sz w:val="20"/>
        </w:rPr>
        <w:t>61</w:t>
      </w:r>
      <w:r>
        <w:rPr>
          <w:rStyle w:val="1"/>
          <w:b/>
          <w:bCs w:val="false"/>
          <w:sz w:val="20"/>
        </w:rPr>
        <w:t>.</w:t>
      </w:r>
      <w:r>
        <w:rPr>
          <w:rStyle w:val="1"/>
          <w:b w:val="false"/>
          <w:bCs w:val="false"/>
          <w:sz w:val="20"/>
        </w:rPr>
        <w:t xml:space="preserve"> Транспортное средство ГАЗ </w:t>
      </w:r>
      <w:r>
        <w:rPr>
          <w:rStyle w:val="1"/>
          <w:b w:val="false"/>
          <w:bCs w:val="false"/>
          <w:sz w:val="20"/>
          <w:lang w:val="en-US"/>
        </w:rPr>
        <w:t>3009A1</w:t>
      </w:r>
      <w:r>
        <w:rPr>
          <w:rStyle w:val="1"/>
          <w:b w:val="false"/>
          <w:bCs w:val="false"/>
          <w:sz w:val="20"/>
        </w:rPr>
        <w:t>, 2019 года выпуска, цвет – белый, государственный номер У590РХ33, идентификационный номер (VIN) Z783009A1K0060754, местонахождение: Владимирская обл., г. Владимир, ул. Добросельская, д. 186А.</w:t>
      </w:r>
      <w:r>
        <w:rPr>
          <w:rStyle w:val="1"/>
          <w:b w:val="false"/>
          <w:bCs w:val="false"/>
          <w:color w:themeColor="text1" w:val="000000"/>
          <w:sz w:val="20"/>
          <w:shd w:fill="FFFFFF" w:val="clear"/>
        </w:rPr>
        <w:t xml:space="preserve"> </w:t>
      </w:r>
      <w:r>
        <w:rPr>
          <w:rStyle w:val="1"/>
          <w:b w:val="false"/>
          <w:bCs w:val="false"/>
          <w:sz w:val="20"/>
        </w:rPr>
        <w:t>Арестовано судебным приставом-исполнителем ОСП Фрунзенского района г. Владимира УФССП России по Владимирской области Хлебниковой А.С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>, оставлено на ответственное хранение взыскателю без права пользования</w:t>
      </w:r>
      <w:r>
        <w:rPr>
          <w:rStyle w:val="1"/>
          <w:b w:val="false"/>
          <w:bCs w:val="false"/>
          <w:sz w:val="20"/>
          <w:shd w:fill="FFFFFF" w:val="clear"/>
        </w:rPr>
        <w:t>.</w:t>
      </w:r>
      <w:r>
        <w:rPr>
          <w:rStyle w:val="1"/>
          <w:b w:val="false"/>
          <w:bCs w:val="false"/>
          <w:sz w:val="20"/>
        </w:rPr>
        <w:t xml:space="preserve"> </w:t>
      </w:r>
      <w:r>
        <w:rPr>
          <w:rStyle w:val="1"/>
          <w:b w:val="false"/>
          <w:bCs w:val="false"/>
          <w:sz w:val="20"/>
          <w:shd w:fill="FFFFFF" w:val="clear"/>
        </w:rPr>
        <w:t>Зарегистрировано обременение в виде залога, взыскатель по исполнительному производству не является залогодержателем. Обременение — залог, залогодержатель Тарасов Ю.В.</w:t>
      </w:r>
      <w:r>
        <w:rPr>
          <w:rStyle w:val="1"/>
          <w:b w:val="false"/>
          <w:bCs w:val="false"/>
          <w:sz w:val="20"/>
        </w:rPr>
        <w:t xml:space="preserve"> Собственник – ООО «Добрый пекарь». Облагается НДС. Начальная цена продажи – 1089094 руб. Сумма задатка – 163364,10 руб. Шаг аукциона – 10890,94 руб. (1% от начальной стоимости).</w:t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  <w:tab w:val="left" w:pos="3435" w:leader="none"/>
        </w:tabs>
        <w:jc w:val="both"/>
        <w:rPr>
          <w:sz w:val="20"/>
        </w:rPr>
      </w:pPr>
      <w:r>
        <w:rPr>
          <w:sz w:val="20"/>
        </w:rPr>
        <w:t>Информация об иных установленных правах третьих лиц на вышеуказанное имущество (ЛОТ №№ 1-</w:t>
      </w:r>
      <w:r>
        <w:rPr>
          <w:sz w:val="20"/>
        </w:rPr>
        <w:t>61</w:t>
      </w:r>
      <w:r>
        <w:rPr>
          <w:sz w:val="20"/>
        </w:rPr>
        <w:t xml:space="preserve">) у Продавца отсутствует. </w:t>
      </w:r>
    </w:p>
    <w:p>
      <w:pPr>
        <w:pStyle w:val="Normal"/>
        <w:tabs>
          <w:tab w:val="clear" w:pos="708"/>
          <w:tab w:val="left" w:pos="298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>Организатор торгов обращает внимание, что не является собственником выставляемого на торги имущества. Организатор торгов информирует о том, что на хранение указанное выше имущество организатором торгов не принималось, сведения об ответственном хранителе указаны в описании лота. Организация осмотра арестованного имущества организатором торгов не производится ввиду отсутствия соответствующих полномочий.</w:t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>
      <w:pPr>
        <w:pStyle w:val="Normal"/>
        <w:ind w:firstLine="284"/>
        <w:rPr>
          <w:sz w:val="20"/>
        </w:rPr>
      </w:pPr>
      <w:r>
        <w:rPr>
          <w:sz w:val="20"/>
        </w:rPr>
        <w:t>Заявители обязаны внести задаток в необходимом размере до окончания приема заявок по реквизитам     ООО «РТС-тендер»: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>Получатель ООО «РТС-тендер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Наименование банка Филиал «Корпоративный» ПАО «Совкомбанк» 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Расчетный счёт 40702810512030016362 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Корр. счёт         30101810445250000360 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БИК   044525360 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ИНН 7710357167 </w:t>
      </w:r>
    </w:p>
    <w:p>
      <w:pPr>
        <w:pStyle w:val="Normal"/>
        <w:ind w:left="284"/>
        <w:rPr>
          <w:sz w:val="20"/>
        </w:rPr>
      </w:pPr>
      <w:r>
        <w:rPr>
          <w:sz w:val="20"/>
        </w:rPr>
        <w:t xml:space="preserve">КПП   773001001 </w:t>
      </w:r>
    </w:p>
    <w:p>
      <w:pPr>
        <w:pStyle w:val="Normal"/>
        <w:ind w:firstLine="284"/>
        <w:rPr>
          <w:sz w:val="20"/>
        </w:rPr>
      </w:pPr>
      <w:r>
        <w:rPr>
          <w:sz w:val="20"/>
        </w:rPr>
        <w:t>Назначение платежа   Внесение гарантийного обеспечения по Соглашению о внесении гарантийного</w:t>
      </w:r>
    </w:p>
    <w:p>
      <w:pPr>
        <w:pStyle w:val="Normal"/>
        <w:rPr>
          <w:sz w:val="20"/>
        </w:rPr>
      </w:pPr>
      <w:r>
        <w:rPr>
          <w:sz w:val="20"/>
        </w:rPr>
        <w:t>обеспечения, № аналитического счета _________, без НДС.</w:t>
      </w:r>
    </w:p>
    <w:p>
      <w:pPr>
        <w:pStyle w:val="Normal"/>
        <w:tabs>
          <w:tab w:val="clear" w:pos="708"/>
          <w:tab w:val="left" w:pos="298" w:leader="none"/>
        </w:tabs>
        <w:ind w:firstLine="284"/>
        <w:jc w:val="both"/>
        <w:rPr>
          <w:sz w:val="20"/>
        </w:rPr>
      </w:pPr>
      <w:r>
        <w:rPr>
          <w:sz w:val="20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 Получить дополнительную информацию об аукционе и о правилах его проведения, ознакомиться с формами документов, договором купли–продажи, можно по адресу: г. Владимир, ул. Б. Московская, 29, тел. 8(4922)42-11-65, а также на сайтах: </w:t>
      </w:r>
      <w:hyperlink r:id="rId5">
        <w:r>
          <w:rPr>
            <w:rStyle w:val="Style4"/>
            <w:color w:val="000000"/>
            <w:sz w:val="20"/>
          </w:rPr>
          <w:t>www.torgi.gov.ru</w:t>
        </w:r>
      </w:hyperlink>
      <w:r>
        <w:rPr>
          <w:sz w:val="20"/>
        </w:rPr>
        <w:t xml:space="preserve">, </w:t>
      </w:r>
      <w:hyperlink r:id="rId6">
        <w:r>
          <w:rPr>
            <w:rStyle w:val="Style4"/>
            <w:color w:val="000000"/>
            <w:sz w:val="20"/>
          </w:rPr>
          <w:t>https://www.rts-tender.ru</w:t>
        </w:r>
      </w:hyperlink>
      <w:r>
        <w:rPr>
          <w:sz w:val="20"/>
        </w:rPr>
        <w:t>. С документацией, характеризующей предмет торгов: по адресу: г. Владимир, ул. Б. Московская, 29.</w:t>
      </w:r>
    </w:p>
    <w:sectPr>
      <w:type w:val="nextPage"/>
      <w:pgSz w:w="11906" w:h="16838"/>
      <w:pgMar w:left="1701" w:right="850" w:gutter="0" w:header="0" w:top="568" w:footer="0" w:bottom="9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ucida Sans Unicode">
    <w:charset w:val="01"/>
    <w:family w:val="swiss"/>
    <w:pitch w:val="variable"/>
  </w:font>
  <w:font w:name="Constantia">
    <w:charset w:val="01"/>
    <w:family w:val="roman"/>
    <w:pitch w:val="variable"/>
  </w:font>
  <w:font w:name="Candara">
    <w:charset w:val="01"/>
    <w:family w:val="swiss"/>
    <w:pitch w:val="variable"/>
  </w:font>
  <w:font w:name="Gungsuh">
    <w:charset w:val="01"/>
    <w:family w:val="roman"/>
    <w:pitch w:val="variable"/>
  </w:font>
  <w:font w:name="Tahoma">
    <w:charset w:val="01"/>
    <w:family w:val="swiss"/>
    <w:pitch w:val="variable"/>
  </w:font>
  <w:font w:name="Malgun Gothic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next w:val="Normal"/>
    <w:link w:val="12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2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2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"/>
    <w:qFormat/>
    <w:rPr>
      <w:rFonts w:ascii="Times New Roman" w:hAnsi="Times New Roman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6pt" w:customStyle="1">
    <w:name w:val="Основной текст + 6 pt"/>
    <w:basedOn w:val="81"/>
    <w:link w:val="6pt1"/>
    <w:qFormat/>
    <w:rPr>
      <w:rFonts w:ascii="Batang" w:hAnsi="Batang"/>
      <w:sz w:val="12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55pt" w:customStyle="1">
    <w:name w:val="Основной текст + 5;5 pt;Малые прописные"/>
    <w:basedOn w:val="14"/>
    <w:link w:val="55pt1"/>
    <w:qFormat/>
    <w:rPr>
      <w:rFonts w:ascii="Lucida Sans Unicode" w:hAnsi="Lucida Sans Unicode"/>
      <w:smallCaps/>
      <w:sz w:val="11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9" w:customStyle="1">
    <w:name w:val="Обычный (веб) Знак"/>
    <w:basedOn w:val="1"/>
    <w:link w:val="NormalWeb"/>
    <w:qFormat/>
    <w:rPr>
      <w:rFonts w:ascii="Times New Roman" w:hAnsi="Times New Roman"/>
      <w:sz w:val="24"/>
    </w:rPr>
  </w:style>
  <w:style w:type="character" w:styleId="Constantia65pt0pt" w:customStyle="1">
    <w:name w:val="Основной текст + Constantia;6;5 pt;Не полужирный;Интервал 0 pt"/>
    <w:basedOn w:val="81"/>
    <w:link w:val="Constantia65pt0pt1"/>
    <w:qFormat/>
    <w:rPr>
      <w:rFonts w:ascii="Constantia" w:hAnsi="Constantia"/>
      <w:b/>
      <w:sz w:val="13"/>
    </w:rPr>
  </w:style>
  <w:style w:type="character" w:styleId="western" w:customStyle="1">
    <w:name w:val="western"/>
    <w:basedOn w:val="1"/>
    <w:link w:val="western1"/>
    <w:qFormat/>
    <w:rPr>
      <w:rFonts w:ascii="Times New Roman" w:hAnsi="Times New Roman"/>
      <w:sz w:val="24"/>
    </w:rPr>
  </w:style>
  <w:style w:type="character" w:styleId="Candara0pt" w:customStyle="1">
    <w:name w:val="Основной текст + Candara;Интервал 0 pt"/>
    <w:basedOn w:val="14"/>
    <w:link w:val="Candara0pt1"/>
    <w:qFormat/>
    <w:rPr>
      <w:rFonts w:ascii="Candara" w:hAnsi="Candara"/>
      <w:spacing w:val="10"/>
      <w:sz w:val="18"/>
    </w:rPr>
  </w:style>
  <w:style w:type="character" w:styleId="Endnote" w:customStyle="1">
    <w:name w:val="Endnote"/>
    <w:link w:val="Endnote1"/>
    <w:qFormat/>
    <w:rPr>
      <w:rFonts w:ascii="XO Thames" w:hAnsi="XO Thames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105pt" w:customStyle="1">
    <w:name w:val="Основной текст + 10;5 pt"/>
    <w:basedOn w:val="81"/>
    <w:link w:val="105pt1"/>
    <w:qFormat/>
    <w:rPr>
      <w:rFonts w:ascii="Times New Roman" w:hAnsi="Times New Roman"/>
      <w:sz w:val="21"/>
    </w:rPr>
  </w:style>
  <w:style w:type="character" w:styleId="8" w:customStyle="1">
    <w:name w:val="Основной текст + 8"/>
    <w:basedOn w:val="14"/>
    <w:link w:val="811"/>
    <w:qFormat/>
    <w:rPr>
      <w:rFonts w:ascii="Times New Roman" w:hAnsi="Times New Roman"/>
      <w:spacing w:val="10"/>
      <w:sz w:val="11"/>
    </w:rPr>
  </w:style>
  <w:style w:type="character" w:styleId="0pt" w:customStyle="1">
    <w:name w:val="Основной текст + Интервал 0 pt"/>
    <w:basedOn w:val="81"/>
    <w:link w:val="0pt11"/>
    <w:qFormat/>
    <w:rPr>
      <w:rFonts w:ascii="Gungsuh" w:hAnsi="Gungsuh"/>
      <w:spacing w:val="-10"/>
      <w:sz w:val="16"/>
    </w:rPr>
  </w:style>
  <w:style w:type="character" w:styleId="-1ptExact" w:customStyle="1">
    <w:name w:val="Основной текст + Курсив;Интервал -1 pt Exact"/>
    <w:basedOn w:val="81"/>
    <w:link w:val="-1ptExact1"/>
    <w:qFormat/>
    <w:rPr>
      <w:rFonts w:ascii="Times New Roman" w:hAnsi="Times New Roman"/>
      <w:b/>
      <w:i/>
      <w:spacing w:val="-24"/>
      <w:sz w:val="16"/>
    </w:rPr>
  </w:style>
  <w:style w:type="character" w:styleId="95pt0pt" w:customStyle="1">
    <w:name w:val="Основной текст + 9;5 pt;Интервал 0 pt"/>
    <w:basedOn w:val="81"/>
    <w:link w:val="95pt0pt1"/>
    <w:qFormat/>
    <w:rPr>
      <w:rFonts w:ascii="Batang" w:hAnsi="Batang"/>
      <w:spacing w:val="-10"/>
      <w:sz w:val="19"/>
    </w:rPr>
  </w:style>
  <w:style w:type="character" w:styleId="21" w:customStyle="1">
    <w:name w:val="Основной текст2"/>
    <w:basedOn w:val="14"/>
    <w:link w:val="211"/>
    <w:qFormat/>
    <w:rPr>
      <w:rFonts w:ascii="Lucida Sans Unicode" w:hAnsi="Lucida Sans Unicode"/>
      <w:sz w:val="15"/>
    </w:rPr>
  </w:style>
  <w:style w:type="character" w:styleId="TimesNewRoman10pt0pt" w:customStyle="1">
    <w:name w:val="Основной текст + Times New Roman;10 pt;Курсив;Интервал 0 pt"/>
    <w:basedOn w:val="81"/>
    <w:link w:val="TimesNewRoman10pt0pt1"/>
    <w:qFormat/>
    <w:rPr>
      <w:rFonts w:ascii="Times New Roman" w:hAnsi="Times New Roman"/>
      <w:i/>
      <w:sz w:val="20"/>
    </w:rPr>
  </w:style>
  <w:style w:type="character" w:styleId="81" w:customStyle="1">
    <w:name w:val="Основной текст8"/>
    <w:basedOn w:val="1"/>
    <w:link w:val="812"/>
    <w:qFormat/>
    <w:rPr>
      <w:rFonts w:ascii="Times New Roman" w:hAnsi="Times New Roman"/>
      <w:sz w:val="19"/>
    </w:rPr>
  </w:style>
  <w:style w:type="character" w:styleId="Style10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85pt" w:customStyle="1">
    <w:name w:val="Основной текст + 8;5 pt;Полужирный"/>
    <w:basedOn w:val="81"/>
    <w:link w:val="85pt11"/>
    <w:qFormat/>
    <w:rPr>
      <w:rFonts w:ascii="Times New Roman" w:hAnsi="Times New Roman"/>
      <w:b/>
      <w:sz w:val="17"/>
    </w:rPr>
  </w:style>
  <w:style w:type="character" w:styleId="105pt-1pt" w:customStyle="1">
    <w:name w:val="Основной текст + 10;5 pt;Курсив;Интервал -1 pt"/>
    <w:basedOn w:val="81"/>
    <w:link w:val="105pt-1pt1"/>
    <w:qFormat/>
    <w:rPr>
      <w:rFonts w:ascii="Batang" w:hAnsi="Batang"/>
      <w:i/>
      <w:spacing w:val="-20"/>
      <w:sz w:val="21"/>
    </w:rPr>
  </w:style>
  <w:style w:type="character" w:styleId="TimesNewRoman65pt" w:customStyle="1">
    <w:name w:val="Основной текст + Times New Roman;6;5 pt"/>
    <w:basedOn w:val="81"/>
    <w:link w:val="TimesNewRoman65pt1"/>
    <w:qFormat/>
    <w:rPr>
      <w:rFonts w:ascii="Times New Roman" w:hAnsi="Times New Roman"/>
      <w:sz w:val="13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Style11" w:customStyle="1">
    <w:name w:val="Основной текст + Полужирный"/>
    <w:basedOn w:val="14"/>
    <w:link w:val="16"/>
    <w:qFormat/>
    <w:rPr>
      <w:rFonts w:ascii="Batang" w:hAnsi="Batang"/>
      <w:b/>
      <w:sz w:val="16"/>
    </w:rPr>
  </w:style>
  <w:style w:type="character" w:styleId="Candara9pt-1pt" w:customStyle="1">
    <w:name w:val="Основной текст + Candara;9 pt;Интервал -1 pt"/>
    <w:basedOn w:val="81"/>
    <w:link w:val="Candara9pt-1pt1"/>
    <w:qFormat/>
    <w:rPr>
      <w:rFonts w:ascii="Candara" w:hAnsi="Candara"/>
      <w:spacing w:val="-20"/>
      <w:sz w:val="18"/>
    </w:rPr>
  </w:style>
  <w:style w:type="character" w:styleId="10pt" w:customStyle="1">
    <w:name w:val="Основной текст + 10 pt;Не полужирный"/>
    <w:basedOn w:val="81"/>
    <w:link w:val="10pt1"/>
    <w:qFormat/>
    <w:rPr>
      <w:rFonts w:ascii="Times New Roman" w:hAnsi="Times New Roman"/>
      <w:b/>
      <w:sz w:val="20"/>
    </w:rPr>
  </w:style>
  <w:style w:type="character" w:styleId="Style12" w:customStyle="1">
    <w:name w:val="Нижний колонтитул Знак"/>
    <w:basedOn w:val="1"/>
    <w:qFormat/>
    <w:rPr>
      <w:rFonts w:ascii="Times New Roman" w:hAnsi="Times New Roman"/>
      <w:sz w:val="24"/>
    </w:rPr>
  </w:style>
  <w:style w:type="character" w:styleId="Style13" w:customStyle="1">
    <w:name w:val="Верхний колонтитул Знак"/>
    <w:basedOn w:val="1"/>
    <w:qFormat/>
    <w:rPr>
      <w:rFonts w:ascii="Times New Roman" w:hAnsi="Times New Roman"/>
      <w:sz w:val="24"/>
    </w:rPr>
  </w:style>
  <w:style w:type="character" w:styleId="11" w:customStyle="1">
    <w:name w:val="Основной текст1"/>
    <w:basedOn w:val="14"/>
    <w:link w:val="112"/>
    <w:qFormat/>
    <w:rPr>
      <w:rFonts w:ascii="Times New Roman" w:hAnsi="Times New Roman"/>
      <w:b/>
      <w:sz w:val="18"/>
    </w:rPr>
  </w:style>
  <w:style w:type="character" w:styleId="95pt" w:customStyle="1">
    <w:name w:val="Основной текст + 9;5 pt"/>
    <w:basedOn w:val="14"/>
    <w:link w:val="95pt11"/>
    <w:qFormat/>
    <w:rPr>
      <w:rFonts w:ascii="Times New Roman" w:hAnsi="Times New Roman"/>
      <w:sz w:val="19"/>
    </w:rPr>
  </w:style>
  <w:style w:type="character" w:styleId="Style14" w:customStyle="1">
    <w:name w:val="Основной текст + Малые прописные"/>
    <w:basedOn w:val="81"/>
    <w:link w:val="17"/>
    <w:qFormat/>
    <w:rPr>
      <w:rFonts w:ascii="Batang" w:hAnsi="Batang"/>
      <w:smallCaps/>
      <w:sz w:val="17"/>
    </w:rPr>
  </w:style>
  <w:style w:type="character" w:styleId="9pt0pt" w:customStyle="1">
    <w:name w:val="Основной текст + 9 pt;Полужирный;Интервал 0 pt"/>
    <w:basedOn w:val="14"/>
    <w:link w:val="9pt0pt1"/>
    <w:qFormat/>
    <w:rPr>
      <w:rFonts w:ascii="Times New Roman" w:hAnsi="Times New Roman"/>
      <w:b/>
      <w:sz w:val="18"/>
    </w:rPr>
  </w:style>
  <w:style w:type="character" w:styleId="-1pt" w:customStyle="1">
    <w:name w:val="Основной текст + Полужирный;Интервал -1 pt"/>
    <w:basedOn w:val="81"/>
    <w:link w:val="-1pt1"/>
    <w:qFormat/>
    <w:rPr>
      <w:rFonts w:ascii="Lucida Sans Unicode" w:hAnsi="Lucida Sans Unicode"/>
      <w:b/>
      <w:spacing w:val="-20"/>
      <w:sz w:val="18"/>
    </w:rPr>
  </w:style>
  <w:style w:type="character" w:styleId="5" w:customStyle="1">
    <w:name w:val="Заголовок 5 Знак"/>
    <w:qFormat/>
    <w:rPr>
      <w:rFonts w:ascii="XO Thames" w:hAnsi="XO Thames"/>
      <w:b/>
    </w:rPr>
  </w:style>
  <w:style w:type="character" w:styleId="12" w:customStyle="1">
    <w:name w:val="Заголовок 1 Знак"/>
    <w:qFormat/>
    <w:rPr>
      <w:rFonts w:ascii="XO Thames" w:hAnsi="XO Thames"/>
      <w:b/>
      <w:sz w:val="32"/>
    </w:rPr>
  </w:style>
  <w:style w:type="character" w:styleId="32" w:customStyle="1">
    <w:name w:val="Основной текст3"/>
    <w:basedOn w:val="14"/>
    <w:link w:val="311"/>
    <w:qFormat/>
    <w:rPr>
      <w:rFonts w:ascii="Lucida Sans Unicode" w:hAnsi="Lucida Sans Unicode"/>
      <w:sz w:val="15"/>
    </w:rPr>
  </w:style>
  <w:style w:type="character" w:styleId="Hyperlink">
    <w:name w:val="Hyperlink"/>
    <w:link w:val="113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</w:rPr>
  </w:style>
  <w:style w:type="character" w:styleId="85pt0pt" w:customStyle="1">
    <w:name w:val="Основной текст + 8;5 pt;Интервал 0 pt"/>
    <w:basedOn w:val="14"/>
    <w:link w:val="85pt0pt1"/>
    <w:qFormat/>
    <w:rPr>
      <w:rFonts w:ascii="Times New Roman" w:hAnsi="Times New Roman"/>
      <w:spacing w:val="10"/>
      <w:sz w:val="17"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51" w:customStyle="1">
    <w:name w:val="Основной текст5"/>
    <w:basedOn w:val="14"/>
    <w:link w:val="511"/>
    <w:qFormat/>
    <w:rPr>
      <w:rFonts w:ascii="Times New Roman" w:hAnsi="Times New Roman"/>
      <w:sz w:val="1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14" w:customStyle="1">
    <w:name w:val="Основной шрифт абзаца1"/>
    <w:link w:val="114"/>
    <w:qFormat/>
    <w:rPr/>
  </w:style>
  <w:style w:type="character" w:styleId="33" w:customStyle="1">
    <w:name w:val="Основной текст (3)"/>
    <w:basedOn w:val="1"/>
    <w:link w:val="312"/>
    <w:qFormat/>
    <w:rPr>
      <w:rFonts w:ascii="Batang" w:hAnsi="Batang"/>
      <w:sz w:val="15"/>
    </w:rPr>
  </w:style>
  <w:style w:type="character" w:styleId="9pt" w:customStyle="1">
    <w:name w:val="Основной текст + 9 pt;Полужирный"/>
    <w:basedOn w:val="81"/>
    <w:link w:val="9pt11"/>
    <w:qFormat/>
    <w:rPr>
      <w:rFonts w:ascii="Times New Roman" w:hAnsi="Times New Roman"/>
      <w:b/>
      <w:sz w:val="18"/>
    </w:rPr>
  </w:style>
  <w:style w:type="character" w:styleId="82" w:customStyle="1">
    <w:name w:val="Оглавление 8 Знак"/>
    <w:qFormat/>
    <w:rPr>
      <w:rFonts w:ascii="XO Thames" w:hAnsi="XO Thames"/>
      <w:sz w:val="28"/>
    </w:rPr>
  </w:style>
  <w:style w:type="character" w:styleId="15" w:customStyle="1">
    <w:name w:val="Гиперссылка1"/>
    <w:link w:val="113"/>
    <w:qFormat/>
    <w:rPr>
      <w:color w:val="0000FF"/>
      <w:u w:val="single"/>
    </w:rPr>
  </w:style>
  <w:style w:type="character" w:styleId="8pt" w:customStyle="1">
    <w:name w:val="Основной текст + 8 pt;Полужирный"/>
    <w:basedOn w:val="14"/>
    <w:link w:val="8pt11"/>
    <w:qFormat/>
    <w:rPr>
      <w:rFonts w:ascii="Times New Roman" w:hAnsi="Times New Roman"/>
      <w:b/>
      <w:sz w:val="16"/>
    </w:rPr>
  </w:style>
  <w:style w:type="character" w:styleId="9pt1" w:customStyle="1">
    <w:name w:val="Основной текст + 9 pt;Не полужирный"/>
    <w:basedOn w:val="14"/>
    <w:link w:val="9pt12"/>
    <w:qFormat/>
    <w:rPr>
      <w:rFonts w:ascii="Times New Roman" w:hAnsi="Times New Roman"/>
      <w:b/>
      <w:sz w:val="18"/>
    </w:rPr>
  </w:style>
  <w:style w:type="character" w:styleId="MalgunGothic0pt" w:customStyle="1">
    <w:name w:val="Основной текст + Malgun Gothic;Интервал 0 pt"/>
    <w:basedOn w:val="14"/>
    <w:link w:val="MalgunGothic0pt1"/>
    <w:qFormat/>
    <w:rPr>
      <w:rFonts w:ascii="Malgun Gothic" w:hAnsi="Malgun Gothic"/>
      <w:spacing w:val="-10"/>
      <w:sz w:val="17"/>
    </w:rPr>
  </w:style>
  <w:style w:type="character" w:styleId="95pt1" w:customStyle="1">
    <w:name w:val="Основной текст + 9;5 pt;Полужирный"/>
    <w:basedOn w:val="81"/>
    <w:link w:val="95pt12"/>
    <w:qFormat/>
    <w:rPr>
      <w:rFonts w:ascii="Times New Roman" w:hAnsi="Times New Roman"/>
      <w:b/>
      <w:sz w:val="19"/>
    </w:rPr>
  </w:style>
  <w:style w:type="character" w:styleId="Exact" w:customStyle="1">
    <w:name w:val="Основной текст Exact"/>
    <w:basedOn w:val="14"/>
    <w:link w:val="Exact1"/>
    <w:qFormat/>
    <w:rPr>
      <w:rFonts w:ascii="Times New Roman" w:hAnsi="Times New Roman"/>
      <w:spacing w:val="-2"/>
      <w:sz w:val="18"/>
    </w:rPr>
  </w:style>
  <w:style w:type="character" w:styleId="85pt1" w:customStyle="1">
    <w:name w:val="Основной текст + 8;5 pt"/>
    <w:basedOn w:val="81"/>
    <w:link w:val="85pt12"/>
    <w:qFormat/>
    <w:rPr>
      <w:rFonts w:ascii="Lucida Sans Unicode" w:hAnsi="Lucida Sans Unicode"/>
      <w:spacing w:val="-10"/>
      <w:sz w:val="17"/>
    </w:rPr>
  </w:style>
  <w:style w:type="character" w:styleId="8pt1" w:customStyle="1">
    <w:name w:val="Основной текст + 8 pt"/>
    <w:basedOn w:val="14"/>
    <w:link w:val="8pt12"/>
    <w:qFormat/>
    <w:rPr>
      <w:rFonts w:ascii="Times New Roman" w:hAnsi="Times New Roman"/>
      <w:sz w:val="16"/>
    </w:rPr>
  </w:style>
  <w:style w:type="character" w:styleId="52" w:customStyle="1">
    <w:name w:val="Оглавление 5 Знак"/>
    <w:qFormat/>
    <w:rPr>
      <w:rFonts w:ascii="XO Thames" w:hAnsi="XO Thames"/>
      <w:sz w:val="28"/>
    </w:rPr>
  </w:style>
  <w:style w:type="character" w:styleId="41" w:customStyle="1">
    <w:name w:val="Основной текст4"/>
    <w:basedOn w:val="14"/>
    <w:link w:val="411"/>
    <w:qFormat/>
    <w:rPr>
      <w:rFonts w:ascii="Times New Roman" w:hAnsi="Times New Roman"/>
      <w:sz w:val="18"/>
    </w:rPr>
  </w:style>
  <w:style w:type="character" w:styleId="Style15" w:customStyle="1">
    <w:name w:val="Основной текст + Курсив"/>
    <w:basedOn w:val="14"/>
    <w:link w:val="18"/>
    <w:qFormat/>
    <w:rPr>
      <w:rFonts w:ascii="Times New Roman" w:hAnsi="Times New Roman"/>
      <w:i/>
      <w:sz w:val="19"/>
    </w:rPr>
  </w:style>
  <w:style w:type="character" w:styleId="1pt" w:customStyle="1">
    <w:name w:val="Основной текст + Интервал 1 pt"/>
    <w:basedOn w:val="81"/>
    <w:link w:val="1pt1"/>
    <w:qFormat/>
    <w:rPr>
      <w:rFonts w:ascii="Times New Roman" w:hAnsi="Times New Roman"/>
      <w:spacing w:val="20"/>
      <w:sz w:val="17"/>
    </w:rPr>
  </w:style>
  <w:style w:type="character" w:styleId="Style16" w:customStyle="1">
    <w:name w:val="Подзаголовок Знак"/>
    <w:qFormat/>
    <w:rPr>
      <w:rFonts w:ascii="XO Thames" w:hAnsi="XO Thames"/>
      <w:i/>
      <w:sz w:val="24"/>
    </w:rPr>
  </w:style>
  <w:style w:type="character" w:styleId="0pt1" w:customStyle="1">
    <w:name w:val="Основной текст + Курсив;Интервал 0 pt"/>
    <w:basedOn w:val="14"/>
    <w:link w:val="0pt12"/>
    <w:qFormat/>
    <w:rPr>
      <w:rFonts w:ascii="Times New Roman" w:hAnsi="Times New Roman"/>
      <w:i/>
      <w:spacing w:val="-10"/>
      <w:sz w:val="18"/>
    </w:rPr>
  </w:style>
  <w:style w:type="character" w:styleId="Arial85pt" w:customStyle="1">
    <w:name w:val="Основной текст + Arial;8;5 pt"/>
    <w:basedOn w:val="81"/>
    <w:link w:val="Arial85pt1"/>
    <w:qFormat/>
    <w:rPr>
      <w:rFonts w:ascii="Arial" w:hAnsi="Arial"/>
      <w:sz w:val="17"/>
    </w:rPr>
  </w:style>
  <w:style w:type="character" w:styleId="9pt2" w:customStyle="1">
    <w:name w:val="Основной текст + 9 pt"/>
    <w:link w:val="9pt13"/>
    <w:qFormat/>
    <w:rPr>
      <w:rFonts w:ascii="Times New Roman" w:hAnsi="Times New Roman"/>
      <w:sz w:val="18"/>
    </w:rPr>
  </w:style>
  <w:style w:type="character" w:styleId="Style17" w:customStyle="1">
    <w:name w:val="Название Знак"/>
    <w:qFormat/>
    <w:rPr>
      <w:rFonts w:ascii="XO Thames" w:hAnsi="XO Thames"/>
      <w:b/>
      <w:caps/>
      <w:sz w:val="40"/>
    </w:rPr>
  </w:style>
  <w:style w:type="character" w:styleId="Candara8pt" w:customStyle="1">
    <w:name w:val="Основной текст + Candara;8 pt"/>
    <w:basedOn w:val="81"/>
    <w:link w:val="Candara8pt1"/>
    <w:qFormat/>
    <w:rPr>
      <w:rFonts w:ascii="Candara" w:hAnsi="Candara"/>
      <w:sz w:val="16"/>
    </w:rPr>
  </w:style>
  <w:style w:type="character" w:styleId="42" w:customStyle="1">
    <w:name w:val="Заголовок 4 Знак"/>
    <w:qFormat/>
    <w:rPr>
      <w:rFonts w:ascii="XO Thames" w:hAnsi="XO Thames"/>
      <w:b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76" w:before="0" w:after="20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6pt1" w:customStyle="1">
    <w:name w:val="Основной текст + 6 pt1"/>
    <w:basedOn w:val="812"/>
    <w:link w:val="6pt"/>
    <w:qFormat/>
    <w:pPr/>
    <w:rPr>
      <w:rFonts w:ascii="Batang" w:hAnsi="Batang"/>
      <w:sz w:val="12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76" w:before="0" w:after="20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5pt1" w:customStyle="1">
    <w:name w:val="Основной текст + 5;5 pt;Малые прописные1"/>
    <w:basedOn w:val="114"/>
    <w:link w:val="55pt"/>
    <w:qFormat/>
    <w:pPr/>
    <w:rPr>
      <w:rFonts w:ascii="Lucida Sans Unicode" w:hAnsi="Lucida Sans Unicode"/>
      <w:smallCaps/>
      <w:sz w:val="11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76" w:before="0" w:after="20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76" w:before="0" w:after="20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rmalWeb">
    <w:name w:val="Normal (Web)"/>
    <w:basedOn w:val="Normal"/>
    <w:link w:val="Style9"/>
    <w:qFormat/>
    <w:pPr>
      <w:spacing w:beforeAutospacing="1" w:afterAutospacing="1"/>
    </w:pPr>
    <w:rPr/>
  </w:style>
  <w:style w:type="paragraph" w:styleId="Constantia65pt0pt1" w:customStyle="1">
    <w:name w:val="Основной текст + Constantia;6;5 pt;Не полужирный;Интервал 0 pt1"/>
    <w:basedOn w:val="812"/>
    <w:link w:val="Constantia65pt0pt"/>
    <w:qFormat/>
    <w:pPr/>
    <w:rPr>
      <w:rFonts w:ascii="Constantia" w:hAnsi="Constantia"/>
      <w:b/>
      <w:sz w:val="13"/>
    </w:rPr>
  </w:style>
  <w:style w:type="paragraph" w:styleId="western1" w:customStyle="1">
    <w:name w:val="western1"/>
    <w:basedOn w:val="Normal"/>
    <w:link w:val="western"/>
    <w:qFormat/>
    <w:pPr>
      <w:spacing w:beforeAutospacing="1" w:afterAutospacing="1"/>
    </w:pPr>
    <w:rPr/>
  </w:style>
  <w:style w:type="paragraph" w:styleId="Candara0pt1" w:customStyle="1">
    <w:name w:val="Основной текст + Candara;Интервал 0 pt1"/>
    <w:basedOn w:val="114"/>
    <w:link w:val="Candara0pt"/>
    <w:qFormat/>
    <w:pPr/>
    <w:rPr>
      <w:rFonts w:ascii="Candara" w:hAnsi="Candara"/>
      <w:spacing w:val="10"/>
      <w:sz w:val="18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05pt1" w:customStyle="1">
    <w:name w:val="Основной текст + 10;5 pt1"/>
    <w:basedOn w:val="812"/>
    <w:link w:val="105pt"/>
    <w:qFormat/>
    <w:pPr/>
    <w:rPr>
      <w:sz w:val="21"/>
    </w:rPr>
  </w:style>
  <w:style w:type="paragraph" w:styleId="811" w:customStyle="1">
    <w:name w:val="Основной текст + 81"/>
    <w:basedOn w:val="114"/>
    <w:link w:val="8"/>
    <w:qFormat/>
    <w:pPr/>
    <w:rPr>
      <w:rFonts w:ascii="Times New Roman" w:hAnsi="Times New Roman"/>
      <w:spacing w:val="10"/>
      <w:sz w:val="11"/>
    </w:rPr>
  </w:style>
  <w:style w:type="paragraph" w:styleId="0pt11" w:customStyle="1">
    <w:name w:val="Основной текст + Интервал 0 pt1"/>
    <w:basedOn w:val="812"/>
    <w:link w:val="0pt"/>
    <w:qFormat/>
    <w:pPr/>
    <w:rPr>
      <w:rFonts w:ascii="Gungsuh" w:hAnsi="Gungsuh"/>
      <w:spacing w:val="-10"/>
      <w:sz w:val="16"/>
    </w:rPr>
  </w:style>
  <w:style w:type="paragraph" w:styleId="-1ptExact1" w:customStyle="1">
    <w:name w:val="Основной текст + Курсив;Интервал -1 pt Exact1"/>
    <w:basedOn w:val="812"/>
    <w:link w:val="-1ptExact"/>
    <w:qFormat/>
    <w:pPr/>
    <w:rPr>
      <w:b/>
      <w:i/>
      <w:spacing w:val="-24"/>
      <w:sz w:val="16"/>
    </w:rPr>
  </w:style>
  <w:style w:type="paragraph" w:styleId="95pt0pt1" w:customStyle="1">
    <w:name w:val="Основной текст + 9;5 pt;Интервал 0 pt1"/>
    <w:basedOn w:val="812"/>
    <w:link w:val="95pt0pt"/>
    <w:qFormat/>
    <w:pPr/>
    <w:rPr>
      <w:rFonts w:ascii="Batang" w:hAnsi="Batang"/>
      <w:spacing w:val="-10"/>
    </w:rPr>
  </w:style>
  <w:style w:type="paragraph" w:styleId="111" w:customStyle="1">
    <w:name w:val="Обычный11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211" w:customStyle="1">
    <w:name w:val="Основной текст21"/>
    <w:basedOn w:val="114"/>
    <w:link w:val="21"/>
    <w:qFormat/>
    <w:pPr/>
    <w:rPr>
      <w:rFonts w:ascii="Lucida Sans Unicode" w:hAnsi="Lucida Sans Unicode"/>
      <w:sz w:val="15"/>
    </w:rPr>
  </w:style>
  <w:style w:type="paragraph" w:styleId="TimesNewRoman10pt0pt1" w:customStyle="1">
    <w:name w:val="Основной текст + Times New Roman;10 pt;Курсив;Интервал 0 pt1"/>
    <w:basedOn w:val="812"/>
    <w:link w:val="TimesNewRoman10pt0pt"/>
    <w:qFormat/>
    <w:pPr/>
    <w:rPr>
      <w:i/>
      <w:sz w:val="20"/>
    </w:rPr>
  </w:style>
  <w:style w:type="paragraph" w:styleId="812" w:customStyle="1">
    <w:name w:val="Основной текст81"/>
    <w:basedOn w:val="Normal"/>
    <w:link w:val="81"/>
    <w:qFormat/>
    <w:pPr>
      <w:widowControl w:val="false"/>
      <w:spacing w:lineRule="atLeast" w:line="0" w:before="0" w:after="60"/>
    </w:pPr>
    <w:rPr>
      <w:sz w:val="19"/>
    </w:rPr>
  </w:style>
  <w:style w:type="paragraph" w:styleId="BalloonText">
    <w:name w:val="Balloon Text"/>
    <w:basedOn w:val="Normal"/>
    <w:link w:val="Style10"/>
    <w:qFormat/>
    <w:pPr/>
    <w:rPr>
      <w:rFonts w:ascii="Tahoma" w:hAnsi="Tahoma"/>
      <w:sz w:val="16"/>
    </w:rPr>
  </w:style>
  <w:style w:type="paragraph" w:styleId="85pt11" w:customStyle="1">
    <w:name w:val="Основной текст + 8;5 pt;Полужирный1"/>
    <w:basedOn w:val="812"/>
    <w:link w:val="85pt"/>
    <w:qFormat/>
    <w:pPr/>
    <w:rPr>
      <w:b/>
      <w:sz w:val="17"/>
    </w:rPr>
  </w:style>
  <w:style w:type="paragraph" w:styleId="105pt-1pt1" w:customStyle="1">
    <w:name w:val="Основной текст + 10;5 pt;Курсив;Интервал -1 pt1"/>
    <w:basedOn w:val="812"/>
    <w:link w:val="105pt-1pt"/>
    <w:qFormat/>
    <w:pPr/>
    <w:rPr>
      <w:rFonts w:ascii="Batang" w:hAnsi="Batang"/>
      <w:i/>
      <w:spacing w:val="-20"/>
      <w:sz w:val="21"/>
    </w:rPr>
  </w:style>
  <w:style w:type="paragraph" w:styleId="TimesNewRoman65pt1" w:customStyle="1">
    <w:name w:val="Основной текст + Times New Roman;6;5 pt1"/>
    <w:basedOn w:val="812"/>
    <w:link w:val="TimesNewRoman65pt"/>
    <w:qFormat/>
    <w:pPr/>
    <w:rPr>
      <w:sz w:val="13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76" w:before="0" w:after="20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" w:customStyle="1">
    <w:name w:val="Основной текст + Полужирный1"/>
    <w:basedOn w:val="114"/>
    <w:link w:val="Style11"/>
    <w:qFormat/>
    <w:pPr/>
    <w:rPr>
      <w:rFonts w:ascii="Batang" w:hAnsi="Batang"/>
      <w:b/>
      <w:sz w:val="16"/>
    </w:rPr>
  </w:style>
  <w:style w:type="paragraph" w:styleId="Candara9pt-1pt1" w:customStyle="1">
    <w:name w:val="Основной текст + Candara;9 pt;Интервал -1 pt1"/>
    <w:basedOn w:val="812"/>
    <w:link w:val="Candara9pt-1pt"/>
    <w:qFormat/>
    <w:pPr/>
    <w:rPr>
      <w:rFonts w:ascii="Candara" w:hAnsi="Candara"/>
      <w:spacing w:val="-20"/>
      <w:sz w:val="18"/>
    </w:rPr>
  </w:style>
  <w:style w:type="paragraph" w:styleId="10pt1" w:customStyle="1">
    <w:name w:val="Основной текст + 10 pt;Не полужирный1"/>
    <w:basedOn w:val="812"/>
    <w:link w:val="10pt"/>
    <w:qFormat/>
    <w:pPr/>
    <w:rPr>
      <w:b/>
      <w:sz w:val="20"/>
    </w:rPr>
  </w:style>
  <w:style w:type="paragraph" w:styleId="user2" w:customStyle="1">
    <w:name w:val="Колонтитулы (user)"/>
    <w:qFormat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21">
    <w:name w:val="Колонтитулы"/>
    <w:basedOn w:val="Normal"/>
    <w:qFormat/>
    <w:pPr/>
    <w:rPr/>
  </w:style>
  <w:style w:type="paragraph" w:styleId="Footer">
    <w:name w:val="footer"/>
    <w:basedOn w:val="Normal"/>
    <w:link w:val="Style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link w:val="Style1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2" w:customStyle="1">
    <w:name w:val="Основной текст11"/>
    <w:basedOn w:val="114"/>
    <w:link w:val="11"/>
    <w:qFormat/>
    <w:pPr/>
    <w:rPr>
      <w:rFonts w:ascii="Times New Roman" w:hAnsi="Times New Roman"/>
      <w:b/>
      <w:sz w:val="18"/>
    </w:rPr>
  </w:style>
  <w:style w:type="paragraph" w:styleId="95pt11" w:customStyle="1">
    <w:name w:val="Основной текст + 9;5 pt1"/>
    <w:basedOn w:val="114"/>
    <w:link w:val="95pt"/>
    <w:qFormat/>
    <w:pPr/>
    <w:rPr>
      <w:rFonts w:ascii="Times New Roman" w:hAnsi="Times New Roman"/>
      <w:sz w:val="19"/>
    </w:rPr>
  </w:style>
  <w:style w:type="paragraph" w:styleId="17" w:customStyle="1">
    <w:name w:val="Основной текст + Малые прописные1"/>
    <w:basedOn w:val="812"/>
    <w:link w:val="Style14"/>
    <w:qFormat/>
    <w:pPr/>
    <w:rPr>
      <w:rFonts w:ascii="Batang" w:hAnsi="Batang"/>
      <w:smallCaps/>
      <w:sz w:val="17"/>
    </w:rPr>
  </w:style>
  <w:style w:type="paragraph" w:styleId="9pt0pt1" w:customStyle="1">
    <w:name w:val="Основной текст + 9 pt;Полужирный;Интервал 0 pt1"/>
    <w:basedOn w:val="114"/>
    <w:link w:val="9pt0pt"/>
    <w:qFormat/>
    <w:pPr/>
    <w:rPr>
      <w:rFonts w:ascii="Times New Roman" w:hAnsi="Times New Roman"/>
      <w:b/>
      <w:sz w:val="18"/>
    </w:rPr>
  </w:style>
  <w:style w:type="paragraph" w:styleId="-1pt1" w:customStyle="1">
    <w:name w:val="Основной текст + Полужирный;Интервал -1 pt1"/>
    <w:basedOn w:val="812"/>
    <w:link w:val="-1pt"/>
    <w:qFormat/>
    <w:pPr/>
    <w:rPr>
      <w:rFonts w:ascii="Lucida Sans Unicode" w:hAnsi="Lucida Sans Unicode"/>
      <w:b/>
      <w:spacing w:val="-20"/>
      <w:sz w:val="18"/>
    </w:rPr>
  </w:style>
  <w:style w:type="paragraph" w:styleId="311" w:customStyle="1">
    <w:name w:val="Основной текст31"/>
    <w:basedOn w:val="114"/>
    <w:link w:val="32"/>
    <w:qFormat/>
    <w:pPr/>
    <w:rPr>
      <w:rFonts w:ascii="Lucida Sans Unicode" w:hAnsi="Lucida Sans Unicode"/>
      <w:sz w:val="15"/>
    </w:rPr>
  </w:style>
  <w:style w:type="paragraph" w:styleId="113" w:customStyle="1">
    <w:name w:val="Гиперссылка11"/>
    <w:link w:val="15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85pt0pt1" w:customStyle="1">
    <w:name w:val="Основной текст + 8;5 pt;Интервал 0 pt1"/>
    <w:basedOn w:val="114"/>
    <w:link w:val="85pt0pt"/>
    <w:qFormat/>
    <w:pPr/>
    <w:rPr>
      <w:rFonts w:ascii="Times New Roman" w:hAnsi="Times New Roman"/>
      <w:spacing w:val="10"/>
      <w:sz w:val="17"/>
    </w:rPr>
  </w:style>
  <w:style w:type="paragraph" w:styleId="TOC1">
    <w:name w:val="toc 1"/>
    <w:next w:val="Normal"/>
    <w:link w:val="13"/>
    <w:uiPriority w:val="39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511" w:customStyle="1">
    <w:name w:val="Основной текст51"/>
    <w:basedOn w:val="114"/>
    <w:link w:val="51"/>
    <w:qFormat/>
    <w:pPr/>
    <w:rPr>
      <w:rFonts w:ascii="Times New Roman" w:hAnsi="Times New Roman"/>
      <w:sz w:val="18"/>
    </w:rPr>
  </w:style>
  <w:style w:type="paragraph" w:styleId="114" w:customStyle="1">
    <w:name w:val="Основной шрифт абзаца11"/>
    <w:link w:val="14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76" w:before="0" w:after="20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2" w:customStyle="1">
    <w:name w:val="Основной текст (3)1"/>
    <w:basedOn w:val="Normal"/>
    <w:link w:val="33"/>
    <w:qFormat/>
    <w:pPr>
      <w:widowControl w:val="false"/>
      <w:spacing w:lineRule="exact" w:line="180" w:before="0" w:after="60"/>
      <w:jc w:val="both"/>
    </w:pPr>
    <w:rPr>
      <w:rFonts w:ascii="Batang" w:hAnsi="Batang"/>
      <w:sz w:val="15"/>
    </w:rPr>
  </w:style>
  <w:style w:type="paragraph" w:styleId="9pt11" w:customStyle="1">
    <w:name w:val="Основной текст + 9 pt;Полужирный1"/>
    <w:basedOn w:val="812"/>
    <w:link w:val="9pt"/>
    <w:qFormat/>
    <w:pPr/>
    <w:rPr>
      <w:b/>
      <w:sz w:val="18"/>
      <w:highlight w:val="white"/>
    </w:rPr>
  </w:style>
  <w:style w:type="paragraph" w:styleId="TOC8">
    <w:name w:val="toc 8"/>
    <w:next w:val="Normal"/>
    <w:link w:val="82"/>
    <w:uiPriority w:val="39"/>
    <w:pPr>
      <w:widowControl/>
      <w:suppressAutoHyphens w:val="true"/>
      <w:bidi w:val="0"/>
      <w:spacing w:lineRule="auto" w:line="276" w:before="0" w:after="20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8pt11" w:customStyle="1">
    <w:name w:val="Основной текст + 8 pt;Полужирный1"/>
    <w:basedOn w:val="114"/>
    <w:link w:val="8pt"/>
    <w:qFormat/>
    <w:pPr/>
    <w:rPr>
      <w:rFonts w:ascii="Times New Roman" w:hAnsi="Times New Roman"/>
      <w:b/>
      <w:sz w:val="16"/>
    </w:rPr>
  </w:style>
  <w:style w:type="paragraph" w:styleId="9pt12" w:customStyle="1">
    <w:name w:val="Основной текст + 9 pt;Не полужирный1"/>
    <w:basedOn w:val="114"/>
    <w:link w:val="9pt1"/>
    <w:qFormat/>
    <w:pPr/>
    <w:rPr>
      <w:rFonts w:ascii="Times New Roman" w:hAnsi="Times New Roman"/>
      <w:b/>
      <w:sz w:val="18"/>
    </w:rPr>
  </w:style>
  <w:style w:type="paragraph" w:styleId="MalgunGothic0pt1" w:customStyle="1">
    <w:name w:val="Основной текст + Malgun Gothic;Интервал 0 pt1"/>
    <w:basedOn w:val="114"/>
    <w:link w:val="MalgunGothic0pt"/>
    <w:qFormat/>
    <w:pPr/>
    <w:rPr>
      <w:rFonts w:ascii="Malgun Gothic" w:hAnsi="Malgun Gothic"/>
      <w:spacing w:val="-10"/>
      <w:sz w:val="17"/>
    </w:rPr>
  </w:style>
  <w:style w:type="paragraph" w:styleId="95pt12" w:customStyle="1">
    <w:name w:val="Основной текст + 9;5 pt;Полужирный1"/>
    <w:basedOn w:val="812"/>
    <w:link w:val="95pt1"/>
    <w:qFormat/>
    <w:pPr/>
    <w:rPr>
      <w:b/>
    </w:rPr>
  </w:style>
  <w:style w:type="paragraph" w:styleId="Exact1" w:customStyle="1">
    <w:name w:val="Основной текст Exact1"/>
    <w:basedOn w:val="114"/>
    <w:link w:val="Exact"/>
    <w:qFormat/>
    <w:pPr/>
    <w:rPr>
      <w:rFonts w:ascii="Times New Roman" w:hAnsi="Times New Roman"/>
      <w:spacing w:val="-2"/>
      <w:sz w:val="18"/>
    </w:rPr>
  </w:style>
  <w:style w:type="paragraph" w:styleId="85pt12" w:customStyle="1">
    <w:name w:val="Основной текст + 8;5 pt1"/>
    <w:basedOn w:val="812"/>
    <w:link w:val="85pt1"/>
    <w:qFormat/>
    <w:pPr/>
    <w:rPr>
      <w:rFonts w:ascii="Lucida Sans Unicode" w:hAnsi="Lucida Sans Unicode"/>
      <w:spacing w:val="-10"/>
      <w:sz w:val="17"/>
    </w:rPr>
  </w:style>
  <w:style w:type="paragraph" w:styleId="8pt12" w:customStyle="1">
    <w:name w:val="Основной текст + 8 pt1"/>
    <w:basedOn w:val="114"/>
    <w:link w:val="8pt1"/>
    <w:qFormat/>
    <w:pPr/>
    <w:rPr>
      <w:rFonts w:ascii="Times New Roman" w:hAnsi="Times New Roman"/>
      <w:sz w:val="16"/>
    </w:rPr>
  </w:style>
  <w:style w:type="paragraph" w:styleId="TOC5">
    <w:name w:val="toc 5"/>
    <w:next w:val="Normal"/>
    <w:link w:val="52"/>
    <w:uiPriority w:val="39"/>
    <w:pPr>
      <w:widowControl/>
      <w:suppressAutoHyphens w:val="true"/>
      <w:bidi w:val="0"/>
      <w:spacing w:lineRule="auto" w:line="276" w:before="0" w:after="20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11" w:customStyle="1">
    <w:name w:val="Основной текст41"/>
    <w:basedOn w:val="114"/>
    <w:link w:val="41"/>
    <w:qFormat/>
    <w:pPr/>
    <w:rPr>
      <w:rFonts w:ascii="Times New Roman" w:hAnsi="Times New Roman"/>
      <w:sz w:val="18"/>
    </w:rPr>
  </w:style>
  <w:style w:type="paragraph" w:styleId="18" w:customStyle="1">
    <w:name w:val="Основной текст + Курсив1"/>
    <w:basedOn w:val="114"/>
    <w:link w:val="Style15"/>
    <w:qFormat/>
    <w:pPr/>
    <w:rPr>
      <w:rFonts w:ascii="Times New Roman" w:hAnsi="Times New Roman"/>
      <w:i/>
      <w:sz w:val="19"/>
      <w:highlight w:val="white"/>
    </w:rPr>
  </w:style>
  <w:style w:type="paragraph" w:styleId="1pt1" w:customStyle="1">
    <w:name w:val="Основной текст + Интервал 1 pt1"/>
    <w:basedOn w:val="812"/>
    <w:link w:val="1pt"/>
    <w:qFormat/>
    <w:pPr/>
    <w:rPr>
      <w:spacing w:val="20"/>
      <w:sz w:val="17"/>
    </w:rPr>
  </w:style>
  <w:style w:type="paragraph" w:styleId="Subtitle">
    <w:name w:val="Subtitle"/>
    <w:next w:val="Normal"/>
    <w:link w:val="Style16"/>
    <w:uiPriority w:val="11"/>
    <w:qFormat/>
    <w:pPr>
      <w:widowControl/>
      <w:suppressAutoHyphens w:val="true"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0pt12" w:customStyle="1">
    <w:name w:val="Основной текст + Курсив;Интервал 0 pt1"/>
    <w:basedOn w:val="114"/>
    <w:link w:val="0pt1"/>
    <w:qFormat/>
    <w:pPr/>
    <w:rPr>
      <w:rFonts w:ascii="Times New Roman" w:hAnsi="Times New Roman"/>
      <w:i/>
      <w:spacing w:val="-10"/>
      <w:sz w:val="18"/>
    </w:rPr>
  </w:style>
  <w:style w:type="paragraph" w:styleId="Arial85pt1" w:customStyle="1">
    <w:name w:val="Основной текст + Arial;8;5 pt1"/>
    <w:basedOn w:val="812"/>
    <w:link w:val="Arial85pt"/>
    <w:qFormat/>
    <w:pPr/>
    <w:rPr>
      <w:rFonts w:ascii="Arial" w:hAnsi="Arial"/>
      <w:sz w:val="17"/>
    </w:rPr>
  </w:style>
  <w:style w:type="paragraph" w:styleId="9pt13" w:customStyle="1">
    <w:name w:val="Основной текст + 9 pt1"/>
    <w:link w:val="9pt2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Title">
    <w:name w:val="Title"/>
    <w:next w:val="Normal"/>
    <w:link w:val="Style17"/>
    <w:uiPriority w:val="10"/>
    <w:qFormat/>
    <w:pPr>
      <w:widowControl/>
      <w:suppressAutoHyphens w:val="true"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Candara8pt1" w:customStyle="1">
    <w:name w:val="Основной текст + Candara;8 pt1"/>
    <w:basedOn w:val="812"/>
    <w:link w:val="Candara8pt"/>
    <w:qFormat/>
    <w:pPr/>
    <w:rPr>
      <w:rFonts w:ascii="Candara" w:hAnsi="Candara"/>
      <w:sz w:val="16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s://www.rts-tender.ru/" TargetMode="External"/><Relationship Id="rId4" Type="http://schemas.openxmlformats.org/officeDocument/2006/relationships/hyperlink" Target="https://www.rts-tender.ru/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s://www.rts-tender.ru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092D9-A416-4C93-8775-4FEBB060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Application>LibreOffice/24.8.7.2$Linux_X86_64 LibreOffice_project/480$Build-2</Application>
  <AppVersion>15.0000</AppVersion>
  <Pages>8</Pages>
  <Words>4686</Words>
  <Characters>32796</Characters>
  <CharactersWithSpaces>37741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2026-06-15T12:48:00Z</dcterms:created>
  <dc:creator>Елена</dc:creator>
  <dc:description/>
  <dc:language>ru-RU</dc:language>
  <cp:lastModifiedBy/>
  <cp:lastPrinted>2026-07-09T11:05:40Z</cp:lastPrinted>
  <dcterms:modified xsi:type="dcterms:W3CDTF">2026-10-01T17:41:29Z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