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DFF9B8" w14:textId="45C47792" w:rsidR="00760ED6" w:rsidRDefault="00760ED6" w:rsidP="00760ED6">
      <w:pPr>
        <w:pStyle w:val="affff4"/>
        <w:spacing w:after="0"/>
        <w:jc w:val="center"/>
        <w:rPr>
          <w:i w:val="0"/>
          <w:color w:val="FF0000"/>
        </w:rPr>
      </w:pPr>
      <w:r w:rsidRPr="00760ED6">
        <w:rPr>
          <w:i w:val="0"/>
        </w:rPr>
        <w:t xml:space="preserve">Договор о задатке </w:t>
      </w:r>
      <w:r w:rsidR="00C05BF7" w:rsidRPr="00C05BF7">
        <w:rPr>
          <w:i w:val="0"/>
          <w:color w:val="FF0000"/>
        </w:rPr>
        <w:t>(проект)</w:t>
      </w:r>
    </w:p>
    <w:p w14:paraId="1D2BFBE0" w14:textId="710BA758" w:rsidR="006029B5" w:rsidRDefault="009E333B" w:rsidP="00760ED6">
      <w:pPr>
        <w:pStyle w:val="affff4"/>
        <w:spacing w:after="0"/>
        <w:jc w:val="center"/>
        <w:rPr>
          <w:i w:val="0"/>
        </w:rPr>
      </w:pPr>
      <w:r w:rsidRPr="009E333B">
        <w:rPr>
          <w:i w:val="0"/>
        </w:rPr>
        <w:t>г</w:t>
      </w:r>
      <w:r w:rsidR="006029B5" w:rsidRPr="009E333B">
        <w:rPr>
          <w:i w:val="0"/>
        </w:rPr>
        <w:t xml:space="preserve">. </w:t>
      </w:r>
      <w:r w:rsidR="0066554B">
        <w:rPr>
          <w:i w:val="0"/>
        </w:rPr>
        <w:t>Екатеринбург</w:t>
      </w:r>
      <w:r w:rsidR="006029B5" w:rsidRPr="009E333B">
        <w:rPr>
          <w:i w:val="0"/>
        </w:rPr>
        <w:t xml:space="preserve"> </w:t>
      </w:r>
      <w:r>
        <w:rPr>
          <w:i w:val="0"/>
        </w:rPr>
        <w:t xml:space="preserve">                                    </w:t>
      </w:r>
      <w:r w:rsidR="0066554B">
        <w:rPr>
          <w:i w:val="0"/>
        </w:rPr>
        <w:t xml:space="preserve">                         </w:t>
      </w:r>
      <w:r>
        <w:rPr>
          <w:i w:val="0"/>
        </w:rPr>
        <w:t>«____»________ 20</w:t>
      </w:r>
      <w:r w:rsidR="0066554B">
        <w:rPr>
          <w:i w:val="0"/>
        </w:rPr>
        <w:t>21</w:t>
      </w:r>
      <w:r>
        <w:rPr>
          <w:i w:val="0"/>
        </w:rPr>
        <w:t>г.</w:t>
      </w:r>
    </w:p>
    <w:p w14:paraId="671FD147" w14:textId="77777777" w:rsidR="0066554B" w:rsidRPr="009E333B" w:rsidRDefault="0066554B" w:rsidP="00760ED6">
      <w:pPr>
        <w:pStyle w:val="affff4"/>
        <w:spacing w:after="0"/>
        <w:jc w:val="center"/>
        <w:rPr>
          <w:b w:val="0"/>
          <w:i w:val="0"/>
        </w:rPr>
      </w:pPr>
    </w:p>
    <w:p w14:paraId="6C7B5371" w14:textId="15096204" w:rsidR="00D756E4" w:rsidRPr="009E333B" w:rsidRDefault="0066554B" w:rsidP="00843FCF">
      <w:pPr>
        <w:ind w:firstLine="567"/>
        <w:rPr>
          <w:rFonts w:ascii="Times New Roman" w:hAnsi="Times New Roman" w:cs="Times New Roman"/>
          <w:sz w:val="20"/>
          <w:szCs w:val="20"/>
        </w:rPr>
      </w:pPr>
      <w:r w:rsidRPr="00BC72D9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ПК «Элемент» (ИНН 6673181859, ОГРН 1086673005088; 624091, Свердловская область, г. Верхняя Пышма ул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BC72D9">
        <w:rPr>
          <w:rFonts w:ascii="Times New Roman" w:hAnsi="Times New Roman" w:cs="Times New Roman"/>
          <w:sz w:val="20"/>
          <w:szCs w:val="20"/>
        </w:rPr>
        <w:t xml:space="preserve"> Обогатителей, 10), именуемый в дальнейшем «</w:t>
      </w:r>
      <w:r w:rsidRPr="0068214D">
        <w:rPr>
          <w:rFonts w:ascii="Times New Roman" w:hAnsi="Times New Roman" w:cs="Times New Roman"/>
          <w:sz w:val="20"/>
          <w:szCs w:val="20"/>
        </w:rPr>
        <w:t xml:space="preserve">Продавец» в лице </w:t>
      </w:r>
      <w:r w:rsidR="0068214D" w:rsidRPr="0068214D">
        <w:rPr>
          <w:rFonts w:ascii="Times New Roman" w:hAnsi="Times New Roman" w:cs="Times New Roman"/>
          <w:sz w:val="20"/>
          <w:szCs w:val="20"/>
        </w:rPr>
        <w:t>к</w:t>
      </w:r>
      <w:r w:rsidRPr="0068214D">
        <w:rPr>
          <w:rFonts w:ascii="Times New Roman" w:hAnsi="Times New Roman" w:cs="Times New Roman"/>
          <w:sz w:val="20"/>
          <w:szCs w:val="20"/>
        </w:rPr>
        <w:t>онкурсного управляющего</w:t>
      </w:r>
      <w:r w:rsidR="0068214D">
        <w:rPr>
          <w:rFonts w:ascii="Times New Roman" w:hAnsi="Times New Roman" w:cs="Times New Roman"/>
          <w:sz w:val="20"/>
          <w:szCs w:val="20"/>
        </w:rPr>
        <w:t xml:space="preserve"> Гуль Павла Ивановича</w:t>
      </w:r>
      <w:r w:rsidRPr="0068214D">
        <w:rPr>
          <w:rFonts w:ascii="Times New Roman" w:hAnsi="Times New Roman" w:cs="Times New Roman"/>
          <w:sz w:val="20"/>
          <w:szCs w:val="20"/>
        </w:rPr>
        <w:t xml:space="preserve"> </w:t>
      </w:r>
      <w:r w:rsidR="0068214D" w:rsidRPr="0068214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(ИНН 664800169914, СНИЛС 179-172-684 13, 622034, обл. Свердловская, г Нижний Тагил, пр. Мира, 15, 36) член ассоциации арбитражных управляющих саморегулируемая организация «Центральное агентство арбитражных управляющих» (ИНН 7731024000, ОГРН 1107799028523, 119017, г. Москва, г. Москва, переулок 1-й Казачий, дом 8, строение 1, офис 2</w:t>
      </w:r>
      <w:r w:rsidRPr="00085B0A">
        <w:rPr>
          <w:rFonts w:ascii="Times New Roman" w:hAnsi="Times New Roman" w:cs="Times New Roman"/>
          <w:sz w:val="20"/>
          <w:szCs w:val="20"/>
        </w:rPr>
        <w:t>), действующ</w:t>
      </w:r>
      <w:r>
        <w:rPr>
          <w:rFonts w:ascii="Times New Roman" w:hAnsi="Times New Roman" w:cs="Times New Roman"/>
          <w:sz w:val="20"/>
          <w:szCs w:val="20"/>
        </w:rPr>
        <w:t>ей</w:t>
      </w:r>
      <w:r w:rsidRPr="00085B0A">
        <w:rPr>
          <w:rFonts w:ascii="Times New Roman" w:hAnsi="Times New Roman" w:cs="Times New Roman"/>
          <w:sz w:val="20"/>
          <w:szCs w:val="20"/>
        </w:rPr>
        <w:t xml:space="preserve"> на основании Определения Арбитражного суда Свердловской области по делу А60-46983/2019 от </w:t>
      </w:r>
      <w:r w:rsidR="0068214D">
        <w:rPr>
          <w:rFonts w:ascii="Times New Roman" w:hAnsi="Times New Roman" w:cs="Times New Roman"/>
          <w:sz w:val="20"/>
          <w:szCs w:val="20"/>
        </w:rPr>
        <w:t>23</w:t>
      </w:r>
      <w:r w:rsidRPr="00085B0A">
        <w:rPr>
          <w:rFonts w:ascii="Times New Roman" w:hAnsi="Times New Roman" w:cs="Times New Roman"/>
          <w:sz w:val="20"/>
          <w:szCs w:val="20"/>
        </w:rPr>
        <w:t>.0</w:t>
      </w:r>
      <w:r w:rsidR="0068214D">
        <w:rPr>
          <w:rFonts w:ascii="Times New Roman" w:hAnsi="Times New Roman" w:cs="Times New Roman"/>
          <w:sz w:val="20"/>
          <w:szCs w:val="20"/>
        </w:rPr>
        <w:t>7</w:t>
      </w:r>
      <w:r w:rsidRPr="00085B0A">
        <w:rPr>
          <w:rFonts w:ascii="Times New Roman" w:hAnsi="Times New Roman" w:cs="Times New Roman"/>
          <w:sz w:val="20"/>
          <w:szCs w:val="20"/>
        </w:rPr>
        <w:t>.2021</w:t>
      </w:r>
      <w:r w:rsidRPr="00F924E9">
        <w:rPr>
          <w:rFonts w:ascii="Times New Roman" w:hAnsi="Times New Roman" w:cs="Times New Roman"/>
          <w:sz w:val="20"/>
          <w:szCs w:val="20"/>
        </w:rPr>
        <w:t>,</w:t>
      </w:r>
      <w:r w:rsidR="00752388">
        <w:rPr>
          <w:rFonts w:ascii="Times New Roman" w:hAnsi="Times New Roman" w:cs="Times New Roman"/>
          <w:bCs/>
          <w:sz w:val="20"/>
          <w:szCs w:val="20"/>
        </w:rPr>
        <w:t xml:space="preserve"> с одной стороны</w:t>
      </w:r>
      <w:r w:rsidR="00D756E4" w:rsidRPr="00C05BF7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D756E4" w:rsidRPr="00760ED6">
        <w:rPr>
          <w:rFonts w:ascii="Times New Roman" w:hAnsi="Times New Roman" w:cs="Times New Roman"/>
          <w:sz w:val="20"/>
          <w:szCs w:val="20"/>
        </w:rPr>
        <w:t>и</w:t>
      </w:r>
      <w:r w:rsidR="005F5CB7">
        <w:rPr>
          <w:rFonts w:ascii="Times New Roman" w:hAnsi="Times New Roman" w:cs="Times New Roman"/>
          <w:sz w:val="20"/>
          <w:szCs w:val="20"/>
        </w:rPr>
        <w:t xml:space="preserve"> </w:t>
      </w:r>
      <w:r w:rsidR="00C05BF7">
        <w:rPr>
          <w:rFonts w:ascii="Times New Roman" w:hAnsi="Times New Roman" w:cs="Times New Roman"/>
          <w:sz w:val="20"/>
          <w:szCs w:val="20"/>
        </w:rPr>
        <w:t xml:space="preserve">(для юр.лица) </w:t>
      </w:r>
      <w:r w:rsidR="00C05BF7">
        <w:rPr>
          <w:rFonts w:ascii="Times New Roman" w:hAnsi="Times New Roman" w:cs="Times New Roman"/>
          <w:b/>
          <w:sz w:val="20"/>
          <w:szCs w:val="20"/>
        </w:rPr>
        <w:t>____________</w:t>
      </w:r>
      <w:r w:rsidR="00D756E4" w:rsidRPr="00760ED6">
        <w:rPr>
          <w:rFonts w:ascii="Times New Roman" w:hAnsi="Times New Roman" w:cs="Times New Roman"/>
          <w:sz w:val="20"/>
          <w:szCs w:val="20"/>
        </w:rPr>
        <w:t>,</w:t>
      </w:r>
      <w:r w:rsidR="00D0675C" w:rsidRPr="00760ED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D0675C" w:rsidRPr="00760ED6">
        <w:rPr>
          <w:rFonts w:ascii="Times New Roman" w:hAnsi="Times New Roman" w:cs="Times New Roman"/>
          <w:sz w:val="20"/>
          <w:szCs w:val="20"/>
        </w:rPr>
        <w:t>именуемое</w:t>
      </w:r>
      <w:r w:rsidR="00C05BF7">
        <w:rPr>
          <w:rFonts w:ascii="Times New Roman" w:hAnsi="Times New Roman" w:cs="Times New Roman"/>
          <w:sz w:val="20"/>
          <w:szCs w:val="20"/>
        </w:rPr>
        <w:t xml:space="preserve"> </w:t>
      </w:r>
      <w:r w:rsidR="00D0675C" w:rsidRPr="00760ED6">
        <w:rPr>
          <w:rFonts w:ascii="Times New Roman" w:hAnsi="Times New Roman" w:cs="Times New Roman"/>
          <w:sz w:val="20"/>
          <w:szCs w:val="20"/>
        </w:rPr>
        <w:t xml:space="preserve">в дальнейшем </w:t>
      </w:r>
      <w:r w:rsidR="00B82724" w:rsidRPr="00760ED6">
        <w:rPr>
          <w:rFonts w:ascii="Times New Roman" w:hAnsi="Times New Roman" w:cs="Times New Roman"/>
          <w:sz w:val="20"/>
          <w:szCs w:val="20"/>
        </w:rPr>
        <w:t>«</w:t>
      </w:r>
      <w:r w:rsidR="00760ED6" w:rsidRPr="00760ED6">
        <w:rPr>
          <w:rFonts w:ascii="Times New Roman" w:hAnsi="Times New Roman" w:cs="Times New Roman"/>
          <w:sz w:val="20"/>
          <w:szCs w:val="20"/>
        </w:rPr>
        <w:t>Претендент</w:t>
      </w:r>
      <w:r w:rsidR="00B82724" w:rsidRPr="00760ED6">
        <w:rPr>
          <w:rFonts w:ascii="Times New Roman" w:hAnsi="Times New Roman" w:cs="Times New Roman"/>
          <w:sz w:val="20"/>
          <w:szCs w:val="20"/>
        </w:rPr>
        <w:t>»</w:t>
      </w:r>
      <w:r w:rsidR="00D0675C" w:rsidRPr="00760ED6">
        <w:rPr>
          <w:rFonts w:ascii="Times New Roman" w:hAnsi="Times New Roman" w:cs="Times New Roman"/>
          <w:sz w:val="20"/>
          <w:szCs w:val="20"/>
        </w:rPr>
        <w:t>,</w:t>
      </w:r>
      <w:r w:rsidR="00D756E4" w:rsidRPr="00760ED6">
        <w:rPr>
          <w:rFonts w:ascii="Times New Roman" w:hAnsi="Times New Roman" w:cs="Times New Roman"/>
          <w:sz w:val="20"/>
          <w:szCs w:val="20"/>
        </w:rPr>
        <w:t xml:space="preserve"> в лиц</w:t>
      </w:r>
      <w:r w:rsidR="00656050" w:rsidRPr="00760ED6">
        <w:rPr>
          <w:rFonts w:ascii="Times New Roman" w:hAnsi="Times New Roman" w:cs="Times New Roman"/>
          <w:sz w:val="20"/>
          <w:szCs w:val="20"/>
        </w:rPr>
        <w:t xml:space="preserve">е </w:t>
      </w:r>
      <w:r w:rsidR="00B82724" w:rsidRPr="00760ED6">
        <w:rPr>
          <w:rFonts w:ascii="Times New Roman" w:hAnsi="Times New Roman" w:cs="Times New Roman"/>
          <w:sz w:val="20"/>
          <w:szCs w:val="20"/>
        </w:rPr>
        <w:t>______</w:t>
      </w:r>
      <w:r w:rsidR="00D756E4" w:rsidRPr="00760ED6">
        <w:rPr>
          <w:rFonts w:ascii="Times New Roman" w:hAnsi="Times New Roman" w:cs="Times New Roman"/>
          <w:sz w:val="20"/>
          <w:szCs w:val="20"/>
        </w:rPr>
        <w:t xml:space="preserve">, действующего на основании </w:t>
      </w:r>
      <w:r w:rsidR="00B82724" w:rsidRPr="00760ED6">
        <w:rPr>
          <w:rFonts w:ascii="Times New Roman" w:hAnsi="Times New Roman" w:cs="Times New Roman"/>
          <w:sz w:val="20"/>
          <w:szCs w:val="20"/>
        </w:rPr>
        <w:t>_____</w:t>
      </w:r>
      <w:r w:rsidR="00D756E4" w:rsidRPr="00760ED6">
        <w:rPr>
          <w:rFonts w:ascii="Times New Roman" w:hAnsi="Times New Roman" w:cs="Times New Roman"/>
          <w:sz w:val="20"/>
          <w:szCs w:val="20"/>
        </w:rPr>
        <w:t xml:space="preserve">, </w:t>
      </w:r>
      <w:r w:rsidR="00C05BF7">
        <w:rPr>
          <w:rFonts w:ascii="Times New Roman" w:hAnsi="Times New Roman" w:cs="Times New Roman"/>
          <w:sz w:val="20"/>
          <w:szCs w:val="20"/>
        </w:rPr>
        <w:t xml:space="preserve">(физ.лица)_________________, </w:t>
      </w:r>
      <w:r w:rsidR="00C05BF7" w:rsidRPr="00C05BF7">
        <w:rPr>
          <w:rFonts w:ascii="Times New Roman" w:hAnsi="Times New Roman" w:cs="Times New Roman"/>
          <w:sz w:val="20"/>
          <w:szCs w:val="20"/>
        </w:rPr>
        <w:t>именуем</w:t>
      </w:r>
      <w:r w:rsidR="00C05BF7">
        <w:rPr>
          <w:rFonts w:ascii="Times New Roman" w:hAnsi="Times New Roman" w:cs="Times New Roman"/>
          <w:sz w:val="20"/>
          <w:szCs w:val="20"/>
        </w:rPr>
        <w:t xml:space="preserve">ый(ая) </w:t>
      </w:r>
      <w:r w:rsidR="00C05BF7" w:rsidRPr="00C05BF7">
        <w:rPr>
          <w:rFonts w:ascii="Times New Roman" w:hAnsi="Times New Roman" w:cs="Times New Roman"/>
          <w:sz w:val="20"/>
          <w:szCs w:val="20"/>
        </w:rPr>
        <w:t xml:space="preserve"> в дальнейшем «Претендент»</w:t>
      </w:r>
      <w:r w:rsidR="00C05BF7">
        <w:rPr>
          <w:rFonts w:ascii="Times New Roman" w:hAnsi="Times New Roman" w:cs="Times New Roman"/>
          <w:sz w:val="20"/>
          <w:szCs w:val="20"/>
        </w:rPr>
        <w:t>,</w:t>
      </w:r>
      <w:r w:rsidR="00752388">
        <w:rPr>
          <w:rFonts w:ascii="Times New Roman" w:hAnsi="Times New Roman" w:cs="Times New Roman"/>
          <w:sz w:val="20"/>
          <w:szCs w:val="20"/>
        </w:rPr>
        <w:t xml:space="preserve"> </w:t>
      </w:r>
      <w:r w:rsidR="00D756E4" w:rsidRPr="009E333B">
        <w:rPr>
          <w:rFonts w:ascii="Times New Roman" w:hAnsi="Times New Roman" w:cs="Times New Roman"/>
          <w:sz w:val="20"/>
          <w:szCs w:val="20"/>
        </w:rPr>
        <w:t>с другой стороны, совместно именуемые "Стороны", заключили настоящий Договор о нижеследующем:</w:t>
      </w:r>
    </w:p>
    <w:p w14:paraId="1A31E92E" w14:textId="77777777" w:rsidR="002B4AE2" w:rsidRDefault="002B4AE2" w:rsidP="009E333B">
      <w:pPr>
        <w:ind w:firstLine="567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sub_1"/>
    </w:p>
    <w:p w14:paraId="0A5546EA" w14:textId="14C274DC" w:rsidR="00FC269C" w:rsidRPr="002B4AE2" w:rsidRDefault="00FC269C" w:rsidP="002B4AE2">
      <w:pPr>
        <w:pStyle w:val="affff6"/>
        <w:numPr>
          <w:ilvl w:val="0"/>
          <w:numId w:val="6"/>
        </w:num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B4AE2">
        <w:rPr>
          <w:rFonts w:ascii="Times New Roman" w:hAnsi="Times New Roman" w:cs="Times New Roman"/>
          <w:b/>
          <w:sz w:val="20"/>
          <w:szCs w:val="20"/>
        </w:rPr>
        <w:t>Предмет договора</w:t>
      </w:r>
    </w:p>
    <w:p w14:paraId="376EC6C8" w14:textId="55A2BAB4" w:rsidR="0066554B" w:rsidRDefault="00FC269C" w:rsidP="0066554B">
      <w:pPr>
        <w:ind w:firstLine="709"/>
        <w:rPr>
          <w:rFonts w:ascii="Times New Roman" w:hAnsi="Times New Roman" w:cs="Times New Roman"/>
          <w:bCs/>
          <w:sz w:val="20"/>
          <w:szCs w:val="20"/>
        </w:rPr>
      </w:pPr>
      <w:r w:rsidRPr="009E333B">
        <w:rPr>
          <w:rFonts w:ascii="Times New Roman" w:eastAsia="Arial Unicode MS" w:hAnsi="Times New Roman" w:cs="Times New Roman"/>
          <w:kern w:val="2"/>
          <w:sz w:val="20"/>
          <w:szCs w:val="20"/>
        </w:rPr>
        <w:t>1.1. Претендент для участия в торгах в форме</w:t>
      </w:r>
      <w:r w:rsidR="00C05BF7" w:rsidRPr="009E333B">
        <w:rPr>
          <w:rFonts w:ascii="Times New Roman" w:eastAsia="Arial Unicode MS" w:hAnsi="Times New Roman" w:cs="Times New Roman"/>
          <w:kern w:val="2"/>
          <w:sz w:val="20"/>
          <w:szCs w:val="20"/>
        </w:rPr>
        <w:t>: а</w:t>
      </w:r>
      <w:r w:rsidR="00D6217D" w:rsidRPr="009E333B">
        <w:rPr>
          <w:rFonts w:ascii="Times New Roman" w:eastAsia="Arial Unicode MS" w:hAnsi="Times New Roman" w:cs="Times New Roman"/>
          <w:kern w:val="2"/>
          <w:sz w:val="20"/>
          <w:szCs w:val="20"/>
        </w:rPr>
        <w:t>укциона</w:t>
      </w:r>
      <w:r w:rsidR="0066554B">
        <w:rPr>
          <w:rFonts w:ascii="Times New Roman" w:eastAsia="Arial Unicode MS" w:hAnsi="Times New Roman" w:cs="Times New Roman"/>
          <w:kern w:val="2"/>
          <w:sz w:val="20"/>
          <w:szCs w:val="20"/>
        </w:rPr>
        <w:t xml:space="preserve"> </w:t>
      </w:r>
      <w:r w:rsidR="00C05BF7" w:rsidRPr="009E333B">
        <w:rPr>
          <w:rFonts w:ascii="Times New Roman" w:eastAsia="Arial Unicode MS" w:hAnsi="Times New Roman" w:cs="Times New Roman"/>
          <w:kern w:val="2"/>
          <w:sz w:val="20"/>
          <w:szCs w:val="20"/>
        </w:rPr>
        <w:t>(публичного предложения)</w:t>
      </w:r>
      <w:r w:rsidRPr="009E333B">
        <w:rPr>
          <w:rFonts w:ascii="Times New Roman" w:eastAsia="Arial Unicode MS" w:hAnsi="Times New Roman" w:cs="Times New Roman"/>
          <w:kern w:val="2"/>
          <w:sz w:val="20"/>
          <w:szCs w:val="20"/>
        </w:rPr>
        <w:t xml:space="preserve"> по продаже имущества должника – </w:t>
      </w:r>
      <w:r w:rsidR="00752388" w:rsidRPr="00752388">
        <w:rPr>
          <w:rFonts w:ascii="Times New Roman" w:hAnsi="Times New Roman" w:cs="Times New Roman"/>
          <w:bCs/>
          <w:sz w:val="20"/>
          <w:szCs w:val="20"/>
        </w:rPr>
        <w:t>Общество с ограниченной ответственностью ПК «Элемент» (ИНН 6673181859, ОГРН 1086673005088</w:t>
      </w:r>
      <w:r w:rsidR="0066554B">
        <w:rPr>
          <w:rFonts w:ascii="Times New Roman" w:hAnsi="Times New Roman" w:cs="Times New Roman"/>
          <w:bCs/>
          <w:sz w:val="20"/>
          <w:szCs w:val="20"/>
        </w:rPr>
        <w:t>),</w:t>
      </w:r>
    </w:p>
    <w:p w14:paraId="5BF25DCE" w14:textId="4207DC30" w:rsidR="0066554B" w:rsidRDefault="0066554B" w:rsidP="0066554B">
      <w:pPr>
        <w:ind w:firstLine="709"/>
        <w:rPr>
          <w:rFonts w:ascii="Times New Roman" w:hAnsi="Times New Roman" w:cs="Times New Roman"/>
          <w:bCs/>
          <w:sz w:val="20"/>
          <w:szCs w:val="20"/>
        </w:rPr>
      </w:pPr>
      <w:r w:rsidRPr="0066554B">
        <w:rPr>
          <w:rFonts w:ascii="Times New Roman" w:hAnsi="Times New Roman" w:cs="Times New Roman"/>
          <w:b/>
          <w:bCs/>
          <w:sz w:val="20"/>
          <w:szCs w:val="20"/>
        </w:rPr>
        <w:t>Лот № 1:</w:t>
      </w:r>
      <w:r w:rsidRPr="0066554B">
        <w:rPr>
          <w:rFonts w:ascii="Times New Roman" w:hAnsi="Times New Roman" w:cs="Times New Roman"/>
          <w:bCs/>
          <w:sz w:val="20"/>
          <w:szCs w:val="20"/>
        </w:rPr>
        <w:t xml:space="preserve"> Пресс листогибочный гидравлического с ЧПУ ProfiPress 130-30 заводской номер 212716 </w:t>
      </w:r>
    </w:p>
    <w:p w14:paraId="5E29AC7D" w14:textId="1E5BC7AC" w:rsidR="0066554B" w:rsidRDefault="0066554B" w:rsidP="0066554B">
      <w:pPr>
        <w:ind w:firstLine="709"/>
        <w:rPr>
          <w:rFonts w:ascii="Times New Roman" w:hAnsi="Times New Roman" w:cs="Times New Roman"/>
          <w:bCs/>
          <w:sz w:val="20"/>
          <w:szCs w:val="20"/>
        </w:rPr>
      </w:pPr>
      <w:r w:rsidRPr="0066554B">
        <w:rPr>
          <w:rFonts w:ascii="Times New Roman" w:hAnsi="Times New Roman" w:cs="Times New Roman"/>
          <w:b/>
          <w:bCs/>
          <w:sz w:val="20"/>
          <w:szCs w:val="20"/>
        </w:rPr>
        <w:t>Лот № 2:</w:t>
      </w:r>
      <w:r w:rsidRPr="0066554B">
        <w:rPr>
          <w:rFonts w:ascii="Times New Roman" w:hAnsi="Times New Roman" w:cs="Times New Roman"/>
          <w:bCs/>
          <w:sz w:val="20"/>
          <w:szCs w:val="20"/>
        </w:rPr>
        <w:t xml:space="preserve"> Пресс листогибочный Durma PBF 30120, заводской номер 750512049 </w:t>
      </w:r>
    </w:p>
    <w:p w14:paraId="2BF17AF8" w14:textId="1ED2F709" w:rsidR="0066554B" w:rsidRDefault="0066554B" w:rsidP="0066554B">
      <w:pPr>
        <w:ind w:firstLine="709"/>
        <w:rPr>
          <w:rFonts w:ascii="Times New Roman" w:hAnsi="Times New Roman" w:cs="Times New Roman"/>
          <w:bCs/>
          <w:sz w:val="20"/>
          <w:szCs w:val="20"/>
        </w:rPr>
      </w:pPr>
      <w:r w:rsidRPr="0066554B">
        <w:rPr>
          <w:rFonts w:ascii="Times New Roman" w:hAnsi="Times New Roman" w:cs="Times New Roman"/>
          <w:b/>
          <w:bCs/>
          <w:sz w:val="20"/>
          <w:szCs w:val="20"/>
        </w:rPr>
        <w:t>Лот № 3:</w:t>
      </w:r>
      <w:r w:rsidRPr="0066554B">
        <w:rPr>
          <w:rFonts w:ascii="Times New Roman" w:hAnsi="Times New Roman" w:cs="Times New Roman"/>
          <w:bCs/>
          <w:sz w:val="20"/>
          <w:szCs w:val="20"/>
        </w:rPr>
        <w:t xml:space="preserve"> Листогиб FLEXlbend модель 80733020, заводской номер 70.30 </w:t>
      </w:r>
    </w:p>
    <w:p w14:paraId="31C139D0" w14:textId="048FE1B8" w:rsidR="0066554B" w:rsidRDefault="0066554B" w:rsidP="0066554B">
      <w:pPr>
        <w:ind w:firstLine="709"/>
        <w:rPr>
          <w:rFonts w:ascii="Times New Roman" w:hAnsi="Times New Roman" w:cs="Times New Roman"/>
          <w:bCs/>
          <w:sz w:val="20"/>
          <w:szCs w:val="20"/>
        </w:rPr>
      </w:pPr>
      <w:r w:rsidRPr="0066554B">
        <w:rPr>
          <w:rFonts w:ascii="Times New Roman" w:hAnsi="Times New Roman" w:cs="Times New Roman"/>
          <w:b/>
          <w:bCs/>
          <w:sz w:val="20"/>
          <w:szCs w:val="20"/>
        </w:rPr>
        <w:t>Лот № 4:</w:t>
      </w:r>
      <w:r w:rsidRPr="0066554B">
        <w:rPr>
          <w:rFonts w:ascii="Times New Roman" w:hAnsi="Times New Roman" w:cs="Times New Roman"/>
          <w:bCs/>
          <w:sz w:val="20"/>
          <w:szCs w:val="20"/>
        </w:rPr>
        <w:t xml:space="preserve"> Установка лазерной резки Platino 1530-F, заводской номер 777С318</w:t>
      </w:r>
      <w:r w:rsidR="00752388" w:rsidRPr="00752388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14:paraId="048E4632" w14:textId="5B5CA7C0" w:rsidR="00FC269C" w:rsidRDefault="006029B5" w:rsidP="0066554B">
      <w:pPr>
        <w:ind w:firstLine="709"/>
        <w:rPr>
          <w:rFonts w:ascii="Times New Roman" w:eastAsia="Arial Unicode MS" w:hAnsi="Times New Roman" w:cs="Times New Roman"/>
          <w:kern w:val="2"/>
          <w:sz w:val="20"/>
          <w:szCs w:val="20"/>
        </w:rPr>
      </w:pPr>
      <w:r w:rsidRPr="009E333B">
        <w:rPr>
          <w:rFonts w:ascii="Times New Roman" w:hAnsi="Times New Roman" w:cs="Times New Roman"/>
          <w:bCs/>
          <w:sz w:val="20"/>
          <w:szCs w:val="20"/>
        </w:rPr>
        <w:t>(далее «лот»)</w:t>
      </w:r>
      <w:r w:rsidR="00760ED6" w:rsidRPr="009E333B">
        <w:rPr>
          <w:rFonts w:ascii="Times New Roman" w:hAnsi="Times New Roman" w:cs="Times New Roman"/>
          <w:b/>
          <w:sz w:val="20"/>
          <w:szCs w:val="20"/>
        </w:rPr>
        <w:t>,</w:t>
      </w:r>
      <w:r w:rsidR="00FC269C" w:rsidRPr="009E333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C269C" w:rsidRPr="009E333B">
        <w:rPr>
          <w:rFonts w:ascii="Times New Roman" w:eastAsia="Arial Unicode MS" w:hAnsi="Times New Roman" w:cs="Times New Roman"/>
          <w:kern w:val="2"/>
          <w:sz w:val="20"/>
          <w:szCs w:val="20"/>
        </w:rPr>
        <w:t xml:space="preserve">обязуется перечислить, а Организатор торгов принимает на счет, указанный в п. 1.2 настоящего договора задаток в </w:t>
      </w:r>
      <w:r w:rsidR="00FC269C" w:rsidRPr="0066554B">
        <w:rPr>
          <w:rFonts w:ascii="Times New Roman" w:eastAsia="Arial Unicode MS" w:hAnsi="Times New Roman" w:cs="Times New Roman"/>
          <w:b/>
          <w:kern w:val="2"/>
          <w:sz w:val="20"/>
          <w:szCs w:val="20"/>
        </w:rPr>
        <w:t>размере</w:t>
      </w:r>
      <w:r w:rsidR="00FC269C" w:rsidRPr="006655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60ED6" w:rsidRPr="0066554B">
        <w:rPr>
          <w:rFonts w:ascii="Times New Roman" w:hAnsi="Times New Roman" w:cs="Times New Roman"/>
          <w:b/>
          <w:sz w:val="20"/>
          <w:szCs w:val="20"/>
        </w:rPr>
        <w:t>1</w:t>
      </w:r>
      <w:r w:rsidR="00FC269C" w:rsidRPr="0066554B">
        <w:rPr>
          <w:rFonts w:ascii="Times New Roman" w:hAnsi="Times New Roman" w:cs="Times New Roman"/>
          <w:b/>
          <w:sz w:val="20"/>
          <w:szCs w:val="20"/>
        </w:rPr>
        <w:t>% от начальной стоимости</w:t>
      </w:r>
      <w:r w:rsidR="0066554B">
        <w:rPr>
          <w:rFonts w:ascii="Times New Roman" w:hAnsi="Times New Roman" w:cs="Times New Roman"/>
          <w:sz w:val="20"/>
          <w:szCs w:val="20"/>
        </w:rPr>
        <w:t>,</w:t>
      </w:r>
      <w:r w:rsidR="00760ED6" w:rsidRPr="009E333B">
        <w:rPr>
          <w:rFonts w:ascii="Times New Roman" w:hAnsi="Times New Roman" w:cs="Times New Roman"/>
          <w:sz w:val="20"/>
          <w:szCs w:val="20"/>
        </w:rPr>
        <w:t xml:space="preserve"> указанной в</w:t>
      </w:r>
      <w:r w:rsidR="00760ED6" w:rsidRPr="00760ED6">
        <w:rPr>
          <w:rFonts w:ascii="Times New Roman" w:hAnsi="Times New Roman" w:cs="Times New Roman"/>
          <w:sz w:val="20"/>
          <w:szCs w:val="20"/>
        </w:rPr>
        <w:t xml:space="preserve"> сообщении о проведении торгов </w:t>
      </w:r>
      <w:r w:rsidR="00FC269C" w:rsidRPr="00760ED6">
        <w:rPr>
          <w:rFonts w:ascii="Times New Roman" w:eastAsia="Arial Unicode MS" w:hAnsi="Times New Roman" w:cs="Times New Roman"/>
          <w:kern w:val="2"/>
          <w:sz w:val="20"/>
          <w:szCs w:val="20"/>
        </w:rPr>
        <w:t xml:space="preserve">в срок до даты </w:t>
      </w:r>
      <w:r w:rsidR="00760ED6" w:rsidRPr="00760ED6">
        <w:rPr>
          <w:rFonts w:ascii="Times New Roman" w:eastAsia="Arial Unicode MS" w:hAnsi="Times New Roman" w:cs="Times New Roman"/>
          <w:kern w:val="2"/>
          <w:sz w:val="20"/>
          <w:szCs w:val="20"/>
        </w:rPr>
        <w:t>окончания приема заявок</w:t>
      </w:r>
      <w:r w:rsidR="0066554B">
        <w:rPr>
          <w:rFonts w:ascii="Times New Roman" w:eastAsia="Arial Unicode MS" w:hAnsi="Times New Roman" w:cs="Times New Roman"/>
          <w:kern w:val="2"/>
          <w:sz w:val="20"/>
          <w:szCs w:val="20"/>
        </w:rPr>
        <w:t>;</w:t>
      </w:r>
    </w:p>
    <w:p w14:paraId="30702732" w14:textId="77777777" w:rsidR="009E333B" w:rsidRDefault="00FC269C" w:rsidP="00C05BF7">
      <w:pPr>
        <w:pStyle w:val="affff4"/>
        <w:tabs>
          <w:tab w:val="left" w:pos="851"/>
        </w:tabs>
        <w:spacing w:after="0"/>
        <w:ind w:firstLine="709"/>
        <w:jc w:val="both"/>
        <w:rPr>
          <w:rFonts w:eastAsia="Arial Unicode MS"/>
          <w:b w:val="0"/>
          <w:i w:val="0"/>
          <w:kern w:val="2"/>
        </w:rPr>
      </w:pPr>
      <w:r w:rsidRPr="00760ED6">
        <w:rPr>
          <w:rFonts w:eastAsia="Arial Unicode MS"/>
          <w:b w:val="0"/>
          <w:i w:val="0"/>
          <w:kern w:val="2"/>
        </w:rPr>
        <w:t xml:space="preserve">1.2. Задаток вносится Претендентом в качестве обеспечения участия Претендента в торгах в форме </w:t>
      </w:r>
      <w:r w:rsidR="00C05BF7">
        <w:rPr>
          <w:rFonts w:eastAsia="Arial Unicode MS"/>
          <w:b w:val="0"/>
          <w:i w:val="0"/>
          <w:kern w:val="2"/>
        </w:rPr>
        <w:t xml:space="preserve">открытого аукциона </w:t>
      </w:r>
      <w:r w:rsidRPr="00760ED6">
        <w:rPr>
          <w:rFonts w:eastAsia="Arial Unicode MS"/>
          <w:b w:val="0"/>
          <w:i w:val="0"/>
          <w:kern w:val="2"/>
        </w:rPr>
        <w:t xml:space="preserve">с открытой формой представления предложений о цене по продаже имущества, входящего в состав лота на </w:t>
      </w:r>
      <w:r w:rsidR="00C05BF7">
        <w:rPr>
          <w:rFonts w:eastAsia="Arial Unicode MS"/>
          <w:b w:val="0"/>
          <w:i w:val="0"/>
          <w:kern w:val="2"/>
        </w:rPr>
        <w:t>специальный банковский счет</w:t>
      </w:r>
      <w:r w:rsidRPr="00C05BF7">
        <w:rPr>
          <w:rFonts w:eastAsia="Arial Unicode MS"/>
          <w:b w:val="0"/>
          <w:i w:val="0"/>
          <w:kern w:val="2"/>
        </w:rPr>
        <w:t>:</w:t>
      </w:r>
      <w:r w:rsidR="00C05BF7" w:rsidRPr="00C05BF7">
        <w:rPr>
          <w:rFonts w:eastAsia="Arial Unicode MS"/>
          <w:b w:val="0"/>
          <w:i w:val="0"/>
          <w:kern w:val="2"/>
        </w:rPr>
        <w:t xml:space="preserve"> </w:t>
      </w:r>
    </w:p>
    <w:p w14:paraId="3AB51C01" w14:textId="5627D078" w:rsidR="005F5CB7" w:rsidRDefault="00C05BF7" w:rsidP="005F5CB7">
      <w:pPr>
        <w:pStyle w:val="affff4"/>
        <w:tabs>
          <w:tab w:val="left" w:pos="851"/>
        </w:tabs>
        <w:spacing w:after="0"/>
        <w:ind w:firstLine="709"/>
        <w:jc w:val="both"/>
        <w:rPr>
          <w:b w:val="0"/>
          <w:i w:val="0"/>
          <w:spacing w:val="-2"/>
          <w:sz w:val="22"/>
          <w:szCs w:val="22"/>
        </w:rPr>
      </w:pPr>
      <w:r w:rsidRPr="009E333B">
        <w:rPr>
          <w:b w:val="0"/>
          <w:i w:val="0"/>
          <w:spacing w:val="-2"/>
          <w:sz w:val="22"/>
          <w:szCs w:val="22"/>
        </w:rPr>
        <w:t xml:space="preserve">получатель </w:t>
      </w:r>
      <w:r w:rsidR="00752388" w:rsidRPr="00752388">
        <w:rPr>
          <w:b w:val="0"/>
          <w:i w:val="0"/>
          <w:spacing w:val="-2"/>
          <w:sz w:val="22"/>
          <w:szCs w:val="22"/>
        </w:rPr>
        <w:t>ООО ПК «Элемент» ИНН 6673181859 КПП 668601001 счет №40702810100004002147 в ООО «АЛТЫНБАНК» БИК 049205919, к/с 30101810200000000919</w:t>
      </w:r>
      <w:r w:rsidR="00752388">
        <w:rPr>
          <w:b w:val="0"/>
          <w:i w:val="0"/>
          <w:spacing w:val="-2"/>
          <w:sz w:val="22"/>
          <w:szCs w:val="22"/>
        </w:rPr>
        <w:t>.</w:t>
      </w:r>
    </w:p>
    <w:p w14:paraId="616348D7" w14:textId="77777777" w:rsidR="0066554B" w:rsidRDefault="0066554B" w:rsidP="00FC269C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3FF7D59" w14:textId="6DF6391C" w:rsidR="00FC269C" w:rsidRDefault="00FC269C" w:rsidP="00FC269C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60ED6">
        <w:rPr>
          <w:rFonts w:ascii="Times New Roman" w:hAnsi="Times New Roman" w:cs="Times New Roman"/>
          <w:b/>
          <w:bCs/>
          <w:sz w:val="20"/>
          <w:szCs w:val="20"/>
        </w:rPr>
        <w:t>2.Права и обязанности сторон</w:t>
      </w:r>
    </w:p>
    <w:p w14:paraId="0B78ABFB" w14:textId="2CA18FEA" w:rsidR="00FC269C" w:rsidRPr="00760ED6" w:rsidRDefault="00FC269C" w:rsidP="00FC269C">
      <w:pPr>
        <w:pStyle w:val="affff4"/>
        <w:spacing w:after="0"/>
        <w:ind w:firstLine="540"/>
        <w:jc w:val="both"/>
        <w:rPr>
          <w:b w:val="0"/>
          <w:i w:val="0"/>
        </w:rPr>
      </w:pPr>
      <w:r w:rsidRPr="00760ED6">
        <w:rPr>
          <w:b w:val="0"/>
          <w:i w:val="0"/>
        </w:rPr>
        <w:t xml:space="preserve">2.1. В случае, если Претендент не будет признан победителем торгов по лоту, Организатор торгов обязуется возвратить задаток по лоту </w:t>
      </w:r>
      <w:r w:rsidR="00760ED6">
        <w:rPr>
          <w:b w:val="0"/>
          <w:i w:val="0"/>
        </w:rPr>
        <w:t>не позднее</w:t>
      </w:r>
      <w:r w:rsidRPr="00760ED6">
        <w:rPr>
          <w:b w:val="0"/>
          <w:i w:val="0"/>
        </w:rPr>
        <w:t xml:space="preserve"> </w:t>
      </w:r>
      <w:r w:rsidR="006029B5">
        <w:rPr>
          <w:b w:val="0"/>
          <w:i w:val="0"/>
        </w:rPr>
        <w:t>5</w:t>
      </w:r>
      <w:r w:rsidRPr="00760ED6">
        <w:rPr>
          <w:b w:val="0"/>
          <w:i w:val="0"/>
        </w:rPr>
        <w:t xml:space="preserve"> (пяти) рабочих дней с даты подписания протокола об итогах проведения торгов на счет Претендента, указанный в разделе 4 настоящего договора, либо заявлении о возврате задатка</w:t>
      </w:r>
      <w:r w:rsidR="006029B5">
        <w:rPr>
          <w:b w:val="0"/>
          <w:i w:val="0"/>
        </w:rPr>
        <w:t>, либо по реквизитам</w:t>
      </w:r>
      <w:r w:rsidR="0066554B">
        <w:rPr>
          <w:b w:val="0"/>
          <w:i w:val="0"/>
        </w:rPr>
        <w:t>,</w:t>
      </w:r>
      <w:r w:rsidR="006029B5">
        <w:rPr>
          <w:b w:val="0"/>
          <w:i w:val="0"/>
        </w:rPr>
        <w:t xml:space="preserve"> </w:t>
      </w:r>
      <w:r w:rsidR="0066554B">
        <w:rPr>
          <w:b w:val="0"/>
          <w:i w:val="0"/>
        </w:rPr>
        <w:t>по которым</w:t>
      </w:r>
      <w:r w:rsidR="006029B5">
        <w:rPr>
          <w:b w:val="0"/>
          <w:i w:val="0"/>
        </w:rPr>
        <w:t xml:space="preserve"> было осуществлено внесение задатка.</w:t>
      </w:r>
    </w:p>
    <w:p w14:paraId="23781EFB" w14:textId="51FAAA2E" w:rsidR="00FC269C" w:rsidRPr="00760ED6" w:rsidRDefault="00FC269C" w:rsidP="00FC269C">
      <w:pPr>
        <w:pStyle w:val="affff4"/>
        <w:spacing w:after="0"/>
        <w:ind w:firstLine="567"/>
        <w:jc w:val="both"/>
        <w:rPr>
          <w:b w:val="0"/>
          <w:i w:val="0"/>
        </w:rPr>
      </w:pPr>
      <w:r w:rsidRPr="00760ED6">
        <w:rPr>
          <w:b w:val="0"/>
          <w:i w:val="0"/>
        </w:rPr>
        <w:t>2.</w:t>
      </w:r>
      <w:r w:rsidR="006029B5">
        <w:rPr>
          <w:b w:val="0"/>
          <w:i w:val="0"/>
        </w:rPr>
        <w:t>2</w:t>
      </w:r>
      <w:r w:rsidRPr="00760ED6">
        <w:rPr>
          <w:b w:val="0"/>
          <w:i w:val="0"/>
        </w:rPr>
        <w:t xml:space="preserve">. В случае признания Претендента победителем торгов и не заключения договора купли-продажи </w:t>
      </w:r>
      <w:r w:rsidR="006029B5">
        <w:rPr>
          <w:b w:val="0"/>
          <w:i w:val="0"/>
        </w:rPr>
        <w:t xml:space="preserve">в сроки предусмотренных законодательством о банкротстве или извещением о проведении торгов </w:t>
      </w:r>
      <w:r w:rsidRPr="00760ED6">
        <w:rPr>
          <w:b w:val="0"/>
          <w:i w:val="0"/>
        </w:rPr>
        <w:t>по вине победителя торгов, сумма задатка ему не возвращается.</w:t>
      </w:r>
    </w:p>
    <w:p w14:paraId="52493C5A" w14:textId="58F07604" w:rsidR="00FC269C" w:rsidRDefault="00FC269C" w:rsidP="00FC269C">
      <w:pPr>
        <w:pStyle w:val="affff4"/>
        <w:spacing w:after="0"/>
        <w:ind w:firstLine="567"/>
        <w:jc w:val="both"/>
        <w:rPr>
          <w:b w:val="0"/>
          <w:i w:val="0"/>
        </w:rPr>
      </w:pPr>
      <w:r w:rsidRPr="00760ED6">
        <w:rPr>
          <w:b w:val="0"/>
          <w:i w:val="0"/>
        </w:rPr>
        <w:t>2.</w:t>
      </w:r>
      <w:r w:rsidR="006029B5">
        <w:rPr>
          <w:b w:val="0"/>
          <w:i w:val="0"/>
        </w:rPr>
        <w:t>3</w:t>
      </w:r>
      <w:r w:rsidRPr="00760ED6">
        <w:rPr>
          <w:b w:val="0"/>
          <w:i w:val="0"/>
        </w:rPr>
        <w:t xml:space="preserve">. В случае признания Претендента победителем торгов и не оплаты суммы по договору купли-продажи </w:t>
      </w:r>
      <w:r w:rsidR="006029B5">
        <w:rPr>
          <w:b w:val="0"/>
          <w:i w:val="0"/>
        </w:rPr>
        <w:t>на условиях</w:t>
      </w:r>
      <w:r w:rsidR="0066554B">
        <w:rPr>
          <w:b w:val="0"/>
          <w:i w:val="0"/>
        </w:rPr>
        <w:t>,</w:t>
      </w:r>
      <w:r w:rsidR="006029B5">
        <w:rPr>
          <w:b w:val="0"/>
          <w:i w:val="0"/>
        </w:rPr>
        <w:t xml:space="preserve"> содержащихся в извещении о проведении торгов </w:t>
      </w:r>
      <w:r w:rsidRPr="00760ED6">
        <w:rPr>
          <w:b w:val="0"/>
          <w:i w:val="0"/>
        </w:rPr>
        <w:t>по вине победителя торгов, сумма задатка ему не возвращается.</w:t>
      </w:r>
    </w:p>
    <w:p w14:paraId="165E77C3" w14:textId="5B8DBB97" w:rsidR="006029B5" w:rsidRPr="00760ED6" w:rsidRDefault="006029B5" w:rsidP="00FC269C">
      <w:pPr>
        <w:pStyle w:val="affff4"/>
        <w:spacing w:after="0"/>
        <w:ind w:firstLine="567"/>
        <w:jc w:val="both"/>
        <w:rPr>
          <w:b w:val="0"/>
          <w:i w:val="0"/>
        </w:rPr>
      </w:pPr>
      <w:r>
        <w:rPr>
          <w:b w:val="0"/>
          <w:i w:val="0"/>
        </w:rPr>
        <w:t>2.4.</w:t>
      </w:r>
      <w:r w:rsidRPr="006029B5">
        <w:t xml:space="preserve"> </w:t>
      </w:r>
      <w:r w:rsidRPr="006029B5">
        <w:rPr>
          <w:b w:val="0"/>
          <w:i w:val="0"/>
        </w:rPr>
        <w:t>В случае признания Претендента победителем торгов</w:t>
      </w:r>
      <w:r>
        <w:rPr>
          <w:b w:val="0"/>
          <w:i w:val="0"/>
        </w:rPr>
        <w:t xml:space="preserve"> и внесения суммы покупной стоимости за предмет торгов за вычетом суммы внесенного задатка,</w:t>
      </w:r>
      <w:r w:rsidRPr="006029B5">
        <w:rPr>
          <w:b w:val="0"/>
          <w:i w:val="0"/>
        </w:rPr>
        <w:t xml:space="preserve"> сумма задатка засчитывается в счет оплаты за приобретенное имущество</w:t>
      </w:r>
      <w:r>
        <w:rPr>
          <w:b w:val="0"/>
          <w:i w:val="0"/>
        </w:rPr>
        <w:t xml:space="preserve"> в день исполнения вышеназванной обязанности претендентом.</w:t>
      </w:r>
    </w:p>
    <w:p w14:paraId="15BB9930" w14:textId="77777777" w:rsidR="0066554B" w:rsidRDefault="0066554B" w:rsidP="00FC269C">
      <w:pPr>
        <w:pStyle w:val="affff4"/>
        <w:spacing w:after="0"/>
        <w:ind w:left="360"/>
        <w:jc w:val="center"/>
        <w:rPr>
          <w:i w:val="0"/>
        </w:rPr>
      </w:pPr>
    </w:p>
    <w:p w14:paraId="5E9D393C" w14:textId="4400E777" w:rsidR="00FC269C" w:rsidRDefault="00FC269C" w:rsidP="00FC269C">
      <w:pPr>
        <w:pStyle w:val="affff4"/>
        <w:spacing w:after="0"/>
        <w:ind w:left="360"/>
        <w:jc w:val="center"/>
        <w:rPr>
          <w:i w:val="0"/>
        </w:rPr>
      </w:pPr>
      <w:r w:rsidRPr="00760ED6">
        <w:rPr>
          <w:i w:val="0"/>
        </w:rPr>
        <w:t>3.Срок действия договора</w:t>
      </w:r>
    </w:p>
    <w:p w14:paraId="50A9AC41" w14:textId="1BEC5E68" w:rsidR="00FC269C" w:rsidRPr="00760ED6" w:rsidRDefault="00FC269C" w:rsidP="00FC269C">
      <w:pPr>
        <w:pStyle w:val="affff4"/>
        <w:spacing w:after="0"/>
        <w:ind w:firstLine="567"/>
        <w:jc w:val="both"/>
        <w:rPr>
          <w:b w:val="0"/>
          <w:i w:val="0"/>
        </w:rPr>
      </w:pPr>
      <w:r w:rsidRPr="00760ED6">
        <w:rPr>
          <w:b w:val="0"/>
          <w:i w:val="0"/>
        </w:rPr>
        <w:t>3.1.</w:t>
      </w:r>
      <w:r w:rsidR="0066554B">
        <w:rPr>
          <w:b w:val="0"/>
          <w:i w:val="0"/>
        </w:rPr>
        <w:t xml:space="preserve"> </w:t>
      </w:r>
      <w:r w:rsidRPr="00760ED6">
        <w:rPr>
          <w:b w:val="0"/>
          <w:i w:val="0"/>
        </w:rPr>
        <w:t>Настоящий договор вступает в силу с момента его подписания сторонами и прекращает свое действие с момента исполнения сторонами обязательств, предусмотренных договором, или другим основаниям в соответствие с действующим законодательством Российской Федерации.</w:t>
      </w:r>
    </w:p>
    <w:p w14:paraId="18422450" w14:textId="77777777" w:rsidR="00FC269C" w:rsidRPr="00760ED6" w:rsidRDefault="00FC269C" w:rsidP="00FC269C">
      <w:pPr>
        <w:pStyle w:val="affff4"/>
        <w:spacing w:after="0"/>
        <w:ind w:firstLine="540"/>
        <w:jc w:val="both"/>
        <w:rPr>
          <w:b w:val="0"/>
          <w:i w:val="0"/>
        </w:rPr>
      </w:pPr>
      <w:r w:rsidRPr="00760ED6">
        <w:rPr>
          <w:b w:val="0"/>
          <w:i w:val="0"/>
        </w:rPr>
        <w:t>3.2. Все возможные споры и разногласия, возникшие между сторонами, решаются сторонами путем переговоров. В случае невозможности разрешения споров путем переговоров, стороны передают их для разрешения в арбитражный суд в соответствии с законодательством РФ.</w:t>
      </w:r>
    </w:p>
    <w:p w14:paraId="3C77DDB7" w14:textId="3E9600E1" w:rsidR="00FC269C" w:rsidRDefault="00FC269C" w:rsidP="00FC269C">
      <w:pPr>
        <w:pStyle w:val="affff4"/>
        <w:spacing w:after="0"/>
        <w:ind w:firstLine="540"/>
        <w:jc w:val="both"/>
        <w:rPr>
          <w:b w:val="0"/>
          <w:i w:val="0"/>
        </w:rPr>
      </w:pPr>
      <w:r w:rsidRPr="00760ED6">
        <w:rPr>
          <w:b w:val="0"/>
          <w:i w:val="0"/>
        </w:rPr>
        <w:t>3.3. Настоящее соглашение составлен в двух экземплярах, имеющих одинаковую юридическую силу, по одному экземпляру для каждой из сторон.</w:t>
      </w:r>
    </w:p>
    <w:p w14:paraId="1BAC81EB" w14:textId="5BADC79D" w:rsidR="002B4AE2" w:rsidRDefault="002B4AE2" w:rsidP="00FC269C">
      <w:pPr>
        <w:pStyle w:val="affff4"/>
        <w:spacing w:after="0"/>
        <w:ind w:firstLine="540"/>
        <w:jc w:val="both"/>
        <w:rPr>
          <w:b w:val="0"/>
          <w:i w:val="0"/>
        </w:rPr>
      </w:pPr>
    </w:p>
    <w:p w14:paraId="5D81885A" w14:textId="2FEA2644" w:rsidR="00FC269C" w:rsidRDefault="00FC269C" w:rsidP="00FC269C">
      <w:pPr>
        <w:pStyle w:val="affff4"/>
        <w:spacing w:after="0"/>
        <w:ind w:left="357"/>
        <w:jc w:val="center"/>
        <w:rPr>
          <w:i w:val="0"/>
        </w:rPr>
      </w:pPr>
      <w:r w:rsidRPr="00760ED6">
        <w:rPr>
          <w:i w:val="0"/>
        </w:rPr>
        <w:t>4. Адреса и реквизиты, подписи сторон</w:t>
      </w:r>
    </w:p>
    <w:p w14:paraId="44CACA28" w14:textId="77777777" w:rsidR="002B4AE2" w:rsidRPr="00760ED6" w:rsidRDefault="002B4AE2" w:rsidP="00FC269C">
      <w:pPr>
        <w:pStyle w:val="affff4"/>
        <w:spacing w:after="0"/>
        <w:ind w:left="357"/>
        <w:jc w:val="center"/>
        <w:rPr>
          <w:i w:val="0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770"/>
      </w:tblGrid>
      <w:tr w:rsidR="00B82724" w:rsidRPr="00760ED6" w14:paraId="2789F559" w14:textId="77777777" w:rsidTr="00760B7D">
        <w:trPr>
          <w:trHeight w:hRule="exact" w:val="26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bookmarkEnd w:id="0"/>
          <w:p w14:paraId="4D58BA7D" w14:textId="77777777" w:rsidR="00B82724" w:rsidRPr="00760ED6" w:rsidRDefault="00B82724" w:rsidP="00760B7D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0E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Продавец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F7266C" w14:textId="77777777" w:rsidR="00B82724" w:rsidRPr="00760ED6" w:rsidRDefault="00B82724" w:rsidP="00760B7D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0ED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Покупатель</w:t>
            </w:r>
          </w:p>
        </w:tc>
      </w:tr>
      <w:tr w:rsidR="00B82724" w:rsidRPr="00760ED6" w14:paraId="12FB70F5" w14:textId="77777777" w:rsidTr="00760ED6">
        <w:trPr>
          <w:trHeight w:val="978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979AEF2" w14:textId="3A56B60D" w:rsidR="00445D82" w:rsidRDefault="0066554B" w:rsidP="00445D82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554B">
              <w:rPr>
                <w:rFonts w:ascii="Times New Roman" w:hAnsi="Times New Roman" w:cs="Times New Roman"/>
                <w:b/>
                <w:sz w:val="20"/>
                <w:szCs w:val="20"/>
              </w:rPr>
              <w:t>ООО «ПК «Элемент» ИНН 6673181859, ОГРН 1086673005088, 624091, Свердловская область, г. Верхняя Пышма ул. Обогатителей, 10, Почтовый адрес: 62</w:t>
            </w:r>
            <w:r w:rsidR="00682911">
              <w:rPr>
                <w:rFonts w:ascii="Times New Roman" w:hAnsi="Times New Roman" w:cs="Times New Roman"/>
                <w:b/>
                <w:sz w:val="20"/>
                <w:szCs w:val="20"/>
              </w:rPr>
              <w:t>2034</w:t>
            </w:r>
            <w:r w:rsidRPr="006655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г. </w:t>
            </w:r>
            <w:r w:rsidR="00682911">
              <w:rPr>
                <w:rFonts w:ascii="Times New Roman" w:hAnsi="Times New Roman" w:cs="Times New Roman"/>
                <w:b/>
                <w:sz w:val="20"/>
                <w:szCs w:val="20"/>
              </w:rPr>
              <w:t>Нижний Тагил</w:t>
            </w:r>
            <w:r w:rsidRPr="006655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="00682911">
              <w:rPr>
                <w:rFonts w:ascii="Times New Roman" w:hAnsi="Times New Roman" w:cs="Times New Roman"/>
                <w:b/>
                <w:sz w:val="20"/>
                <w:szCs w:val="20"/>
              </w:rPr>
              <w:t>пр. Мира, 15-36</w:t>
            </w:r>
            <w:r w:rsidRPr="0066554B">
              <w:rPr>
                <w:rFonts w:ascii="Times New Roman" w:hAnsi="Times New Roman" w:cs="Times New Roman"/>
                <w:b/>
                <w:sz w:val="20"/>
                <w:szCs w:val="20"/>
              </w:rPr>
              <w:t>, тел.+7</w:t>
            </w:r>
            <w:r w:rsidR="00682911">
              <w:rPr>
                <w:rFonts w:ascii="Times New Roman" w:hAnsi="Times New Roman" w:cs="Times New Roman"/>
                <w:b/>
                <w:sz w:val="20"/>
                <w:szCs w:val="20"/>
              </w:rPr>
              <w:t>9826066777.</w:t>
            </w:r>
          </w:p>
          <w:p w14:paraId="4D6738DF" w14:textId="0BFD90CA" w:rsidR="005F5CB7" w:rsidRDefault="005F5CB7" w:rsidP="00445D82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9A85DB1" w14:textId="6B1F0DA4" w:rsidR="005F5CB7" w:rsidRDefault="005F5CB7" w:rsidP="00445D82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C393230" w14:textId="7002DA59" w:rsidR="00B82724" w:rsidRPr="00760ED6" w:rsidRDefault="00445D82" w:rsidP="00445D82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0"/>
                <w:szCs w:val="20"/>
              </w:rPr>
            </w:pPr>
            <w:r w:rsidRPr="00760ED6">
              <w:rPr>
                <w:rFonts w:ascii="Times New Roman" w:hAnsi="Times New Roman" w:cs="Times New Roman"/>
                <w:sz w:val="20"/>
                <w:szCs w:val="20"/>
              </w:rPr>
              <w:t>_____________ /</w:t>
            </w:r>
            <w:r w:rsidR="00682911">
              <w:rPr>
                <w:rFonts w:ascii="Times New Roman" w:hAnsi="Times New Roman" w:cs="Times New Roman"/>
                <w:b/>
                <w:sz w:val="20"/>
                <w:szCs w:val="20"/>
              </w:rPr>
              <w:t>Гуль П.И.</w:t>
            </w:r>
            <w:r w:rsidRPr="00760ED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  <w:p w14:paraId="18727D65" w14:textId="77777777" w:rsidR="00445D82" w:rsidRPr="00760ED6" w:rsidRDefault="00445D82" w:rsidP="00445D82">
            <w:pPr>
              <w:shd w:val="clear" w:color="auto" w:fill="FFFFFF"/>
              <w:ind w:left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B414B87" w14:textId="77777777" w:rsidR="00B82724" w:rsidRPr="00760ED6" w:rsidRDefault="00B82724" w:rsidP="00760B7D">
            <w:pPr>
              <w:shd w:val="clear" w:color="auto" w:fill="FFFFFF"/>
              <w:tabs>
                <w:tab w:val="left" w:leader="hyphen" w:pos="950"/>
                <w:tab w:val="left" w:leader="hyphen" w:pos="1646"/>
                <w:tab w:val="left" w:leader="hyphen" w:pos="2755"/>
                <w:tab w:val="left" w:leader="hyphen" w:pos="4771"/>
              </w:tabs>
              <w:ind w:left="-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37D46794" w14:textId="77777777" w:rsidR="00760ED6" w:rsidRPr="00760ED6" w:rsidRDefault="00760ED6" w:rsidP="00682911">
      <w:pPr>
        <w:ind w:firstLine="0"/>
        <w:rPr>
          <w:rFonts w:ascii="Times New Roman" w:hAnsi="Times New Roman" w:cs="Times New Roman"/>
          <w:sz w:val="20"/>
          <w:szCs w:val="20"/>
        </w:rPr>
      </w:pPr>
    </w:p>
    <w:sectPr w:rsidR="00760ED6" w:rsidRPr="00760ED6" w:rsidSect="003C5664">
      <w:pgSz w:w="11900" w:h="16800"/>
      <w:pgMar w:top="426" w:right="800" w:bottom="426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3092B49"/>
    <w:multiLevelType w:val="hybridMultilevel"/>
    <w:tmpl w:val="D0668CEC"/>
    <w:lvl w:ilvl="0" w:tplc="993AAA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5E106BD"/>
    <w:multiLevelType w:val="singleLevel"/>
    <w:tmpl w:val="3F622456"/>
    <w:lvl w:ilvl="0">
      <w:start w:val="2"/>
      <w:numFmt w:val="decimal"/>
      <w:lvlText w:val="2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6E4"/>
    <w:rsid w:val="0008076A"/>
    <w:rsid w:val="000D499C"/>
    <w:rsid w:val="000E7318"/>
    <w:rsid w:val="00157E37"/>
    <w:rsid w:val="002200E0"/>
    <w:rsid w:val="00291A83"/>
    <w:rsid w:val="00294360"/>
    <w:rsid w:val="002B4AE2"/>
    <w:rsid w:val="00325B62"/>
    <w:rsid w:val="0037556E"/>
    <w:rsid w:val="00377060"/>
    <w:rsid w:val="003C5664"/>
    <w:rsid w:val="00445D82"/>
    <w:rsid w:val="00452112"/>
    <w:rsid w:val="00492488"/>
    <w:rsid w:val="005A27AC"/>
    <w:rsid w:val="005F3407"/>
    <w:rsid w:val="005F5CB7"/>
    <w:rsid w:val="006029B5"/>
    <w:rsid w:val="00656050"/>
    <w:rsid w:val="0066554B"/>
    <w:rsid w:val="0067371D"/>
    <w:rsid w:val="0068214D"/>
    <w:rsid w:val="00682911"/>
    <w:rsid w:val="00691670"/>
    <w:rsid w:val="00752388"/>
    <w:rsid w:val="00760ED6"/>
    <w:rsid w:val="00766244"/>
    <w:rsid w:val="00773140"/>
    <w:rsid w:val="007A6ADD"/>
    <w:rsid w:val="007C1331"/>
    <w:rsid w:val="007D7218"/>
    <w:rsid w:val="00843FCF"/>
    <w:rsid w:val="008F2A5D"/>
    <w:rsid w:val="00931363"/>
    <w:rsid w:val="009E333B"/>
    <w:rsid w:val="00A1239C"/>
    <w:rsid w:val="00A6066E"/>
    <w:rsid w:val="00A83A3B"/>
    <w:rsid w:val="00A933D7"/>
    <w:rsid w:val="00AA1CFE"/>
    <w:rsid w:val="00AB507A"/>
    <w:rsid w:val="00AF3B16"/>
    <w:rsid w:val="00B119FA"/>
    <w:rsid w:val="00B618A0"/>
    <w:rsid w:val="00B7032A"/>
    <w:rsid w:val="00B82724"/>
    <w:rsid w:val="00BB389A"/>
    <w:rsid w:val="00C05BF7"/>
    <w:rsid w:val="00CC00F6"/>
    <w:rsid w:val="00CC38EB"/>
    <w:rsid w:val="00D0675C"/>
    <w:rsid w:val="00D6217D"/>
    <w:rsid w:val="00D756E4"/>
    <w:rsid w:val="00DE0256"/>
    <w:rsid w:val="00E30160"/>
    <w:rsid w:val="00E37432"/>
    <w:rsid w:val="00E61523"/>
    <w:rsid w:val="00F2133C"/>
    <w:rsid w:val="00F357EA"/>
    <w:rsid w:val="00FC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DFB42C"/>
  <w15:docId w15:val="{7826ADB3-D00A-418A-98A0-B5900D800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7E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57E37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157E37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157E37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157E37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57E37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157E37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157E37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157E37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157E37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157E37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157E37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157E37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157E37"/>
  </w:style>
  <w:style w:type="paragraph" w:customStyle="1" w:styleId="a8">
    <w:name w:val="Внимание: недобросовестность!"/>
    <w:basedOn w:val="a6"/>
    <w:next w:val="a"/>
    <w:uiPriority w:val="99"/>
    <w:rsid w:val="00157E37"/>
  </w:style>
  <w:style w:type="character" w:customStyle="1" w:styleId="a9">
    <w:name w:val="Выделение для Базового Поиска"/>
    <w:basedOn w:val="a3"/>
    <w:uiPriority w:val="99"/>
    <w:rsid w:val="00157E37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157E37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157E37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157E37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c"/>
    <w:next w:val="a"/>
    <w:uiPriority w:val="99"/>
    <w:rsid w:val="00157E37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157E37"/>
    <w:rPr>
      <w:b/>
      <w:bCs/>
      <w:color w:val="000000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157E37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157E37"/>
    <w:rPr>
      <w:i/>
      <w:iCs/>
      <w:color w:val="000080"/>
      <w:sz w:val="22"/>
      <w:szCs w:val="22"/>
    </w:rPr>
  </w:style>
  <w:style w:type="character" w:customStyle="1" w:styleId="af0">
    <w:name w:val="Заголовок своего сообщения"/>
    <w:basedOn w:val="a3"/>
    <w:uiPriority w:val="99"/>
    <w:rsid w:val="00157E37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157E37"/>
    <w:pPr>
      <w:ind w:left="1612" w:hanging="892"/>
    </w:pPr>
  </w:style>
  <w:style w:type="character" w:customStyle="1" w:styleId="af2">
    <w:name w:val="Заголовок чужого сообщения"/>
    <w:basedOn w:val="a3"/>
    <w:uiPriority w:val="99"/>
    <w:rsid w:val="00157E37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157E37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4">
    <w:name w:val="Заголовок ЭР (правое окно)"/>
    <w:basedOn w:val="af3"/>
    <w:next w:val="a"/>
    <w:uiPriority w:val="99"/>
    <w:rsid w:val="00157E37"/>
    <w:pPr>
      <w:spacing w:after="0"/>
      <w:jc w:val="left"/>
    </w:pPr>
  </w:style>
  <w:style w:type="paragraph" w:customStyle="1" w:styleId="af5">
    <w:name w:val="Интерактивный заголовок"/>
    <w:basedOn w:val="11"/>
    <w:next w:val="a"/>
    <w:uiPriority w:val="99"/>
    <w:rsid w:val="00157E37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157E37"/>
    <w:rPr>
      <w:color w:val="353842"/>
      <w:sz w:val="18"/>
      <w:szCs w:val="18"/>
    </w:rPr>
  </w:style>
  <w:style w:type="paragraph" w:customStyle="1" w:styleId="af7">
    <w:name w:val="Информация об изменениях"/>
    <w:basedOn w:val="af6"/>
    <w:next w:val="a"/>
    <w:uiPriority w:val="99"/>
    <w:rsid w:val="00157E37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157E37"/>
    <w:pPr>
      <w:ind w:left="170" w:right="170" w:firstLine="0"/>
      <w:jc w:val="left"/>
    </w:pPr>
  </w:style>
  <w:style w:type="paragraph" w:customStyle="1" w:styleId="af9">
    <w:name w:val="Комментарий"/>
    <w:basedOn w:val="af8"/>
    <w:next w:val="a"/>
    <w:uiPriority w:val="99"/>
    <w:rsid w:val="00157E3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157E37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157E37"/>
    <w:pPr>
      <w:ind w:firstLine="0"/>
      <w:jc w:val="left"/>
    </w:pPr>
  </w:style>
  <w:style w:type="paragraph" w:customStyle="1" w:styleId="afc">
    <w:name w:val="Колонтитул (левый)"/>
    <w:basedOn w:val="afb"/>
    <w:next w:val="a"/>
    <w:uiPriority w:val="99"/>
    <w:rsid w:val="00157E37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157E37"/>
    <w:pPr>
      <w:ind w:firstLine="0"/>
      <w:jc w:val="right"/>
    </w:pPr>
  </w:style>
  <w:style w:type="paragraph" w:customStyle="1" w:styleId="afe">
    <w:name w:val="Колонтитул (правый)"/>
    <w:basedOn w:val="afd"/>
    <w:next w:val="a"/>
    <w:uiPriority w:val="99"/>
    <w:rsid w:val="00157E37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157E37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157E37"/>
  </w:style>
  <w:style w:type="paragraph" w:customStyle="1" w:styleId="aff1">
    <w:name w:val="Моноширинный"/>
    <w:basedOn w:val="a"/>
    <w:next w:val="a"/>
    <w:uiPriority w:val="99"/>
    <w:rsid w:val="00157E37"/>
    <w:pPr>
      <w:ind w:firstLine="0"/>
      <w:jc w:val="left"/>
    </w:pPr>
    <w:rPr>
      <w:rFonts w:ascii="Courier New" w:hAnsi="Courier New" w:cs="Courier New"/>
    </w:rPr>
  </w:style>
  <w:style w:type="character" w:customStyle="1" w:styleId="aff2">
    <w:name w:val="Найденные слова"/>
    <w:basedOn w:val="a3"/>
    <w:uiPriority w:val="99"/>
    <w:rsid w:val="00157E37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157E37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4">
    <w:name w:val="Не вступил в силу"/>
    <w:basedOn w:val="a3"/>
    <w:uiPriority w:val="99"/>
    <w:rsid w:val="00157E37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157E37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157E37"/>
    <w:pPr>
      <w:ind w:firstLine="0"/>
    </w:pPr>
  </w:style>
  <w:style w:type="paragraph" w:customStyle="1" w:styleId="aff7">
    <w:name w:val="Таблицы (моноширинный)"/>
    <w:basedOn w:val="a"/>
    <w:next w:val="a"/>
    <w:uiPriority w:val="99"/>
    <w:rsid w:val="00157E37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rsid w:val="00157E37"/>
    <w:pPr>
      <w:ind w:left="140"/>
    </w:pPr>
  </w:style>
  <w:style w:type="character" w:customStyle="1" w:styleId="aff9">
    <w:name w:val="Опечатки"/>
    <w:uiPriority w:val="99"/>
    <w:rsid w:val="00157E37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157E37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157E37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157E37"/>
    <w:rPr>
      <w:b/>
      <w:bCs/>
    </w:rPr>
  </w:style>
  <w:style w:type="paragraph" w:customStyle="1" w:styleId="affd">
    <w:name w:val="Подчёркнуный текст"/>
    <w:basedOn w:val="a"/>
    <w:next w:val="a"/>
    <w:uiPriority w:val="99"/>
    <w:rsid w:val="00157E37"/>
    <w:pPr>
      <w:pBdr>
        <w:bottom w:val="single" w:sz="4" w:space="0" w:color="auto"/>
      </w:pBdr>
    </w:pPr>
  </w:style>
  <w:style w:type="paragraph" w:customStyle="1" w:styleId="affe">
    <w:name w:val="Постоянная часть"/>
    <w:basedOn w:val="ac"/>
    <w:next w:val="a"/>
    <w:uiPriority w:val="99"/>
    <w:rsid w:val="00157E37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157E37"/>
    <w:pPr>
      <w:ind w:firstLine="0"/>
      <w:jc w:val="left"/>
    </w:pPr>
  </w:style>
  <w:style w:type="paragraph" w:customStyle="1" w:styleId="afff0">
    <w:name w:val="Пример."/>
    <w:basedOn w:val="a6"/>
    <w:next w:val="a"/>
    <w:uiPriority w:val="99"/>
    <w:rsid w:val="00157E37"/>
  </w:style>
  <w:style w:type="paragraph" w:customStyle="1" w:styleId="afff1">
    <w:name w:val="Примечание."/>
    <w:basedOn w:val="a6"/>
    <w:next w:val="a"/>
    <w:uiPriority w:val="99"/>
    <w:rsid w:val="00157E37"/>
  </w:style>
  <w:style w:type="character" w:customStyle="1" w:styleId="afff2">
    <w:name w:val="Продолжение ссылки"/>
    <w:basedOn w:val="a4"/>
    <w:uiPriority w:val="99"/>
    <w:rsid w:val="00157E37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157E37"/>
    <w:pPr>
      <w:ind w:right="118" w:firstLine="0"/>
    </w:pPr>
  </w:style>
  <w:style w:type="character" w:customStyle="1" w:styleId="afff4">
    <w:name w:val="Сравнение редакций"/>
    <w:basedOn w:val="a3"/>
    <w:uiPriority w:val="99"/>
    <w:rsid w:val="00157E37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157E37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157E37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157E37"/>
  </w:style>
  <w:style w:type="character" w:customStyle="1" w:styleId="afff8">
    <w:name w:val="Ссылка на утративший силу документ"/>
    <w:basedOn w:val="a4"/>
    <w:uiPriority w:val="99"/>
    <w:rsid w:val="00157E37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157E37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157E37"/>
    <w:pPr>
      <w:spacing w:before="200"/>
      <w:ind w:firstLine="0"/>
      <w:jc w:val="left"/>
    </w:pPr>
    <w:rPr>
      <w:sz w:val="20"/>
      <w:szCs w:val="20"/>
    </w:rPr>
  </w:style>
  <w:style w:type="paragraph" w:customStyle="1" w:styleId="afffb">
    <w:name w:val="Технический комментарий"/>
    <w:basedOn w:val="a"/>
    <w:next w:val="a"/>
    <w:uiPriority w:val="99"/>
    <w:rsid w:val="00157E37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c">
    <w:name w:val="Утратил силу"/>
    <w:basedOn w:val="a3"/>
    <w:uiPriority w:val="99"/>
    <w:rsid w:val="00157E37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157E37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e">
    <w:name w:val="Центрированный (таблица)"/>
    <w:basedOn w:val="aff6"/>
    <w:next w:val="a"/>
    <w:uiPriority w:val="99"/>
    <w:rsid w:val="00157E37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157E37"/>
    <w:pPr>
      <w:spacing w:before="300"/>
      <w:ind w:firstLine="0"/>
      <w:jc w:val="left"/>
    </w:pPr>
  </w:style>
  <w:style w:type="character" w:styleId="affff">
    <w:name w:val="Hyperlink"/>
    <w:basedOn w:val="a0"/>
    <w:uiPriority w:val="99"/>
    <w:unhideWhenUsed/>
    <w:rsid w:val="008F2A5D"/>
    <w:rPr>
      <w:rFonts w:cs="Times New Roman"/>
      <w:color w:val="0000FF" w:themeColor="hyperlink"/>
      <w:u w:val="single"/>
    </w:rPr>
  </w:style>
  <w:style w:type="paragraph" w:styleId="affff0">
    <w:name w:val="Balloon Text"/>
    <w:basedOn w:val="a"/>
    <w:link w:val="affff1"/>
    <w:uiPriority w:val="99"/>
    <w:semiHidden/>
    <w:unhideWhenUsed/>
    <w:rsid w:val="00B7032A"/>
    <w:rPr>
      <w:rFonts w:ascii="Tahoma" w:hAnsi="Tahoma" w:cs="Tahoma"/>
      <w:sz w:val="16"/>
      <w:szCs w:val="16"/>
    </w:rPr>
  </w:style>
  <w:style w:type="character" w:customStyle="1" w:styleId="affff1">
    <w:name w:val="Текст выноски Знак"/>
    <w:basedOn w:val="a0"/>
    <w:link w:val="affff0"/>
    <w:uiPriority w:val="99"/>
    <w:semiHidden/>
    <w:locked/>
    <w:rsid w:val="00B7032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B827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fff2">
    <w:name w:val="Title"/>
    <w:basedOn w:val="a"/>
    <w:link w:val="affff3"/>
    <w:uiPriority w:val="99"/>
    <w:qFormat/>
    <w:rsid w:val="00B82724"/>
    <w:pPr>
      <w:widowControl/>
      <w:autoSpaceDE/>
      <w:autoSpaceDN/>
      <w:adjustRightInd/>
      <w:ind w:firstLine="0"/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affff3">
    <w:name w:val="Заголовок Знак"/>
    <w:basedOn w:val="a0"/>
    <w:link w:val="affff2"/>
    <w:uiPriority w:val="99"/>
    <w:rsid w:val="00B82724"/>
    <w:rPr>
      <w:rFonts w:ascii="Times New Roman" w:eastAsia="Times New Roman" w:hAnsi="Times New Roman"/>
      <w:b/>
      <w:bCs/>
      <w:sz w:val="24"/>
      <w:szCs w:val="24"/>
    </w:rPr>
  </w:style>
  <w:style w:type="paragraph" w:styleId="affff4">
    <w:name w:val="Body Text"/>
    <w:basedOn w:val="a"/>
    <w:link w:val="affff5"/>
    <w:uiPriority w:val="99"/>
    <w:unhideWhenUsed/>
    <w:rsid w:val="00FC269C"/>
    <w:pPr>
      <w:suppressAutoHyphens/>
      <w:autoSpaceDN/>
      <w:adjustRightInd/>
      <w:spacing w:after="120"/>
      <w:ind w:firstLine="0"/>
      <w:jc w:val="left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ar-SA"/>
    </w:rPr>
  </w:style>
  <w:style w:type="character" w:customStyle="1" w:styleId="affff5">
    <w:name w:val="Основной текст Знак"/>
    <w:basedOn w:val="a0"/>
    <w:link w:val="affff4"/>
    <w:uiPriority w:val="99"/>
    <w:rsid w:val="00FC269C"/>
    <w:rPr>
      <w:rFonts w:ascii="Times New Roman" w:eastAsia="Times New Roman" w:hAnsi="Times New Roman"/>
      <w:b/>
      <w:bCs/>
      <w:i/>
      <w:iCs/>
      <w:sz w:val="20"/>
      <w:szCs w:val="20"/>
      <w:lang w:eastAsia="ar-SA"/>
    </w:rPr>
  </w:style>
  <w:style w:type="paragraph" w:styleId="affff6">
    <w:name w:val="List Paragraph"/>
    <w:basedOn w:val="a"/>
    <w:uiPriority w:val="34"/>
    <w:qFormat/>
    <w:rsid w:val="002B4A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42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17EF35-B799-40FB-81CA-FB1ACC54D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НПП "Гарант-Сервис"</dc:creator>
  <dc:description>Документ экспортирован из системы ГАРАНТ</dc:description>
  <cp:lastModifiedBy>Пользователь</cp:lastModifiedBy>
  <cp:revision>4</cp:revision>
  <cp:lastPrinted>2015-06-26T06:16:00Z</cp:lastPrinted>
  <dcterms:created xsi:type="dcterms:W3CDTF">2021-10-12T10:22:00Z</dcterms:created>
  <dcterms:modified xsi:type="dcterms:W3CDTF">2021-10-12T10:26:00Z</dcterms:modified>
</cp:coreProperties>
</file>