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55" w:rsidRPr="00036951" w:rsidRDefault="007E4355" w:rsidP="00A51CFE">
      <w:pPr>
        <w:pStyle w:val="100"/>
        <w:shd w:val="clear" w:color="auto" w:fill="auto"/>
        <w:tabs>
          <w:tab w:val="left" w:leader="underscore" w:pos="6697"/>
        </w:tabs>
        <w:spacing w:before="0"/>
        <w:ind w:left="3620"/>
        <w:rPr>
          <w:sz w:val="22"/>
          <w:szCs w:val="22"/>
        </w:rPr>
      </w:pPr>
      <w:r w:rsidRPr="00036951">
        <w:rPr>
          <w:sz w:val="22"/>
          <w:szCs w:val="22"/>
        </w:rPr>
        <w:t>ДОГОВОР О ЗАДАТКЕ №</w:t>
      </w:r>
      <w:r w:rsidRPr="00036951">
        <w:rPr>
          <w:sz w:val="22"/>
          <w:szCs w:val="22"/>
        </w:rPr>
        <w:tab/>
      </w:r>
    </w:p>
    <w:p w:rsidR="007E4355" w:rsidRDefault="007E4355" w:rsidP="00A51CFE">
      <w:pPr>
        <w:pStyle w:val="70"/>
        <w:shd w:val="clear" w:color="auto" w:fill="auto"/>
        <w:tabs>
          <w:tab w:val="left" w:pos="6385"/>
          <w:tab w:val="left" w:leader="underscore" w:pos="6706"/>
          <w:tab w:val="left" w:leader="underscore" w:pos="8300"/>
        </w:tabs>
        <w:spacing w:after="0" w:line="499" w:lineRule="exact"/>
        <w:ind w:left="560" w:hanging="540"/>
      </w:pPr>
      <w:r>
        <w:t xml:space="preserve">________________________                                                                                  </w:t>
      </w:r>
      <w:r w:rsidRPr="00036951">
        <w:t xml:space="preserve">«______» </w:t>
      </w:r>
      <w:r>
        <w:t>___________</w:t>
      </w:r>
      <w:r w:rsidRPr="00A116D8">
        <w:rPr>
          <w:sz w:val="24"/>
          <w:szCs w:val="24"/>
        </w:rPr>
        <w:t>202</w:t>
      </w:r>
      <w:r>
        <w:t>__</w:t>
      </w:r>
      <w:r w:rsidRPr="00036951">
        <w:t xml:space="preserve"> г.</w:t>
      </w:r>
    </w:p>
    <w:p w:rsidR="007E4355" w:rsidRPr="00E14704" w:rsidRDefault="004D709B" w:rsidP="00A51CFE">
      <w:pPr>
        <w:pStyle w:val="3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proofErr w:type="gramStart"/>
      <w:r w:rsidRPr="004D709B">
        <w:rPr>
          <w:b w:val="0"/>
          <w:sz w:val="24"/>
          <w:szCs w:val="24"/>
        </w:rPr>
        <w:t xml:space="preserve">ООО «Русский отраслевой союз» (ОГРН 1133528000550, ИНН 3528197801, адрес: 140181, Московская область, г. Жуковский, ул. Жуковского, д. 31, оф. 212) в лице конкурсного управляющего </w:t>
      </w:r>
      <w:proofErr w:type="spellStart"/>
      <w:r w:rsidRPr="004D709B">
        <w:rPr>
          <w:b w:val="0"/>
          <w:sz w:val="24"/>
          <w:szCs w:val="24"/>
        </w:rPr>
        <w:t>Тебиевой</w:t>
      </w:r>
      <w:proofErr w:type="spellEnd"/>
      <w:r w:rsidRPr="004D709B">
        <w:rPr>
          <w:b w:val="0"/>
          <w:sz w:val="24"/>
          <w:szCs w:val="24"/>
        </w:rPr>
        <w:t xml:space="preserve"> Алины </w:t>
      </w:r>
      <w:proofErr w:type="spellStart"/>
      <w:r w:rsidRPr="004D709B">
        <w:rPr>
          <w:b w:val="0"/>
          <w:sz w:val="24"/>
          <w:szCs w:val="24"/>
        </w:rPr>
        <w:t>Тамерлановны</w:t>
      </w:r>
      <w:proofErr w:type="spellEnd"/>
      <w:r w:rsidRPr="004D709B">
        <w:rPr>
          <w:b w:val="0"/>
          <w:sz w:val="24"/>
          <w:szCs w:val="24"/>
        </w:rPr>
        <w:t xml:space="preserve"> (ИНН 151301833901, СНИЛС 154-372-364 62, рег. номер 18221, дата регистрации в </w:t>
      </w:r>
      <w:proofErr w:type="spellStart"/>
      <w:r w:rsidRPr="004D709B">
        <w:rPr>
          <w:b w:val="0"/>
          <w:sz w:val="24"/>
          <w:szCs w:val="24"/>
        </w:rPr>
        <w:t>Росреестре</w:t>
      </w:r>
      <w:proofErr w:type="spellEnd"/>
      <w:r w:rsidRPr="004D709B">
        <w:rPr>
          <w:b w:val="0"/>
          <w:sz w:val="24"/>
          <w:szCs w:val="24"/>
        </w:rPr>
        <w:t xml:space="preserve"> 09.11.2018, адрес: 121500, г. Москва, А/Я 11, номер в реестре арбитражных управляющих ассоциации 657), действующая на основании Решения Арбитражного суда</w:t>
      </w:r>
      <w:proofErr w:type="gramEnd"/>
      <w:r w:rsidRPr="004D709B">
        <w:rPr>
          <w:b w:val="0"/>
          <w:sz w:val="24"/>
          <w:szCs w:val="24"/>
        </w:rPr>
        <w:t xml:space="preserve"> </w:t>
      </w:r>
      <w:proofErr w:type="gramStart"/>
      <w:r w:rsidRPr="004D709B">
        <w:rPr>
          <w:b w:val="0"/>
          <w:sz w:val="24"/>
          <w:szCs w:val="24"/>
        </w:rPr>
        <w:t>Московской области от 27.01.2022 г. дело №А41-33889/21</w:t>
      </w:r>
      <w:r w:rsidR="007E4355" w:rsidRPr="002C2ED3">
        <w:rPr>
          <w:b w:val="0"/>
          <w:sz w:val="24"/>
          <w:szCs w:val="24"/>
        </w:rPr>
        <w:t>, с одной стороны, и «ФИО ПОЛНОСТЬЮ ФИЗИЧЕСКОГО ЛИЦА - ПРЕТЕНДЕНТА, ЛИБО ПОЛНОЕ НАИМЕНОВАНИЕ ЮРИДИЧЕСКОГО ЛИЦА - ПРЕТЕНДЕНТА», именуем_ в дальнейшем</w:t>
      </w:r>
      <w:r w:rsidR="007E4355" w:rsidRPr="002C2ED3">
        <w:rPr>
          <w:rStyle w:val="71"/>
          <w:b/>
          <w:sz w:val="24"/>
          <w:szCs w:val="24"/>
        </w:rPr>
        <w:t xml:space="preserve"> «Претендент»,</w:t>
      </w:r>
      <w:r w:rsidR="007E4355" w:rsidRPr="002C2ED3">
        <w:rPr>
          <w:b w:val="0"/>
          <w:sz w:val="24"/>
          <w:szCs w:val="24"/>
        </w:rPr>
        <w:t xml:space="preserve"> в лице _______________________</w:t>
      </w:r>
      <w:r w:rsidR="007E4355" w:rsidRPr="002C2ED3">
        <w:rPr>
          <w:b w:val="0"/>
          <w:sz w:val="24"/>
          <w:szCs w:val="24"/>
        </w:rPr>
        <w:tab/>
        <w:t xml:space="preserve">, действующего на основании ________, с другой стороны, руководствуясь «Положением о порядке, сроках и условиях продажи имущества </w:t>
      </w:r>
      <w:r w:rsidR="002C2ED3" w:rsidRPr="002C2ED3">
        <w:rPr>
          <w:b w:val="0"/>
          <w:noProof/>
          <w:sz w:val="24"/>
          <w:szCs w:val="24"/>
        </w:rPr>
        <w:t>МУП «КАББАЛККОММУНЭНЕРГО</w:t>
      </w:r>
      <w:r w:rsidR="007E4355" w:rsidRPr="002C2ED3">
        <w:rPr>
          <w:b w:val="0"/>
          <w:noProof/>
          <w:sz w:val="24"/>
          <w:szCs w:val="24"/>
        </w:rPr>
        <w:t>»</w:t>
      </w:r>
      <w:r w:rsidR="007E4355" w:rsidRPr="002C2ED3">
        <w:rPr>
          <w:b w:val="0"/>
          <w:sz w:val="24"/>
          <w:szCs w:val="24"/>
        </w:rPr>
        <w:t>, заключили настоящий</w:t>
      </w:r>
      <w:r w:rsidR="007E4355" w:rsidRPr="00E14704">
        <w:rPr>
          <w:b w:val="0"/>
          <w:sz w:val="24"/>
          <w:szCs w:val="24"/>
        </w:rPr>
        <w:t xml:space="preserve"> договор о нижеследующем:</w:t>
      </w:r>
      <w:proofErr w:type="gramEnd"/>
    </w:p>
    <w:p w:rsidR="007E4355" w:rsidRPr="00E14704" w:rsidRDefault="007E4355" w:rsidP="00A51CFE">
      <w:pPr>
        <w:pStyle w:val="70"/>
        <w:shd w:val="clear" w:color="auto" w:fill="auto"/>
        <w:spacing w:after="0" w:line="250" w:lineRule="exact"/>
        <w:ind w:left="4100" w:firstLine="0"/>
        <w:jc w:val="left"/>
        <w:rPr>
          <w:color w:val="FF0000"/>
          <w:sz w:val="24"/>
          <w:szCs w:val="24"/>
        </w:rPr>
      </w:pPr>
    </w:p>
    <w:p w:rsidR="007E4355" w:rsidRPr="00E14704" w:rsidRDefault="007E4355" w:rsidP="00A51CFE">
      <w:pPr>
        <w:pStyle w:val="70"/>
        <w:shd w:val="clear" w:color="auto" w:fill="auto"/>
        <w:spacing w:after="0" w:line="250" w:lineRule="exact"/>
        <w:ind w:left="4100" w:firstLine="0"/>
        <w:jc w:val="left"/>
        <w:rPr>
          <w:b/>
          <w:sz w:val="24"/>
          <w:szCs w:val="24"/>
        </w:rPr>
      </w:pPr>
      <w:r w:rsidRPr="00E14704">
        <w:rPr>
          <w:b/>
          <w:sz w:val="24"/>
          <w:szCs w:val="24"/>
        </w:rPr>
        <w:t>1. Предмет договора</w:t>
      </w:r>
    </w:p>
    <w:p w:rsidR="000B3824" w:rsidRPr="000B3824" w:rsidRDefault="007E4355" w:rsidP="004D709B">
      <w:pPr>
        <w:pStyle w:val="80"/>
        <w:numPr>
          <w:ilvl w:val="0"/>
          <w:numId w:val="1"/>
        </w:numPr>
        <w:shd w:val="clear" w:color="auto" w:fill="auto"/>
        <w:tabs>
          <w:tab w:val="left" w:pos="538"/>
          <w:tab w:val="left" w:pos="566"/>
          <w:tab w:val="left" w:leader="underscore" w:pos="6423"/>
          <w:tab w:val="left" w:leader="underscore" w:pos="9572"/>
        </w:tabs>
        <w:spacing w:before="0" w:line="250" w:lineRule="exact"/>
        <w:ind w:right="-1" w:firstLine="0"/>
        <w:rPr>
          <w:b w:val="0"/>
          <w:sz w:val="24"/>
          <w:szCs w:val="24"/>
        </w:rPr>
      </w:pPr>
      <w:r w:rsidRPr="000B3824">
        <w:rPr>
          <w:b w:val="0"/>
          <w:sz w:val="24"/>
          <w:szCs w:val="24"/>
        </w:rPr>
        <w:t xml:space="preserve">Претендент для участия в торгах по продаже </w:t>
      </w:r>
      <w:r w:rsidRPr="000B3824">
        <w:rPr>
          <w:b w:val="0"/>
          <w:color w:val="000000"/>
          <w:sz w:val="24"/>
          <w:szCs w:val="24"/>
        </w:rPr>
        <w:t xml:space="preserve">имущества должника, </w:t>
      </w:r>
      <w:r w:rsidRPr="000B3824">
        <w:rPr>
          <w:b w:val="0"/>
          <w:sz w:val="24"/>
          <w:szCs w:val="24"/>
        </w:rPr>
        <w:t xml:space="preserve">назначенного на _____._____.20__г. в ____.00.ч по московскому времени, вносит на </w:t>
      </w:r>
      <w:r w:rsidRPr="000B3824">
        <w:rPr>
          <w:b w:val="0"/>
          <w:sz w:val="24"/>
          <w:szCs w:val="24"/>
        </w:rPr>
        <w:br/>
      </w:r>
      <w:proofErr w:type="gramStart"/>
      <w:r w:rsidR="004D709B" w:rsidRPr="004D709B">
        <w:rPr>
          <w:b w:val="0"/>
          <w:bCs/>
          <w:color w:val="000000"/>
          <w:sz w:val="24"/>
          <w:szCs w:val="24"/>
        </w:rPr>
        <w:t>р</w:t>
      </w:r>
      <w:proofErr w:type="gramEnd"/>
      <w:r w:rsidR="004D709B" w:rsidRPr="004D709B">
        <w:rPr>
          <w:b w:val="0"/>
          <w:bCs/>
          <w:color w:val="000000"/>
          <w:sz w:val="24"/>
          <w:szCs w:val="24"/>
        </w:rPr>
        <w:t>/с 40702810887360056099, получатель ООО "РУССКИЙ ОТРАСЛЕВОЙ СОЮЗ", КПП 504001001, банк Росбанк филиал Москва АО "</w:t>
      </w:r>
      <w:proofErr w:type="spellStart"/>
      <w:r w:rsidR="004D709B" w:rsidRPr="004D709B">
        <w:rPr>
          <w:b w:val="0"/>
          <w:bCs/>
          <w:color w:val="000000"/>
          <w:sz w:val="24"/>
          <w:szCs w:val="24"/>
        </w:rPr>
        <w:t>ТБанк</w:t>
      </w:r>
      <w:proofErr w:type="spellEnd"/>
      <w:r w:rsidR="004D709B" w:rsidRPr="004D709B">
        <w:rPr>
          <w:b w:val="0"/>
          <w:bCs/>
          <w:color w:val="000000"/>
          <w:sz w:val="24"/>
          <w:szCs w:val="24"/>
        </w:rPr>
        <w:t xml:space="preserve">", БИК 044525113, </w:t>
      </w:r>
      <w:proofErr w:type="spellStart"/>
      <w:r w:rsidR="004D709B" w:rsidRPr="004D709B">
        <w:rPr>
          <w:b w:val="0"/>
          <w:bCs/>
          <w:color w:val="000000"/>
          <w:sz w:val="24"/>
          <w:szCs w:val="24"/>
        </w:rPr>
        <w:t>кор.счет</w:t>
      </w:r>
      <w:proofErr w:type="spellEnd"/>
      <w:r w:rsidR="004D709B" w:rsidRPr="004D709B">
        <w:rPr>
          <w:b w:val="0"/>
          <w:bCs/>
          <w:color w:val="000000"/>
          <w:sz w:val="24"/>
          <w:szCs w:val="24"/>
        </w:rPr>
        <w:t xml:space="preserve"> 30101810545374525113.</w:t>
      </w:r>
    </w:p>
    <w:p w:rsidR="002C2ED3" w:rsidRPr="000B3824" w:rsidRDefault="002C2ED3" w:rsidP="000B3824">
      <w:pPr>
        <w:pStyle w:val="80"/>
        <w:numPr>
          <w:ilvl w:val="0"/>
          <w:numId w:val="1"/>
        </w:numPr>
        <w:shd w:val="clear" w:color="auto" w:fill="auto"/>
        <w:tabs>
          <w:tab w:val="left" w:pos="538"/>
          <w:tab w:val="left" w:pos="566"/>
          <w:tab w:val="left" w:leader="underscore" w:pos="6423"/>
          <w:tab w:val="left" w:leader="underscore" w:pos="9572"/>
        </w:tabs>
        <w:spacing w:before="0" w:line="250" w:lineRule="exact"/>
        <w:ind w:right="-1" w:firstLine="0"/>
        <w:rPr>
          <w:b w:val="0"/>
          <w:sz w:val="24"/>
          <w:szCs w:val="24"/>
        </w:rPr>
      </w:pPr>
      <w:r w:rsidRPr="000B3824">
        <w:rPr>
          <w:b w:val="0"/>
          <w:bCs/>
          <w:color w:val="000000"/>
          <w:sz w:val="24"/>
          <w:szCs w:val="24"/>
        </w:rPr>
        <w:t xml:space="preserve"> В назначении платежа необходимо указать: «Задаток для участия в торгах №, Лот № имущество </w:t>
      </w:r>
      <w:r w:rsidR="004D709B" w:rsidRPr="004D709B">
        <w:rPr>
          <w:b w:val="0"/>
          <w:sz w:val="24"/>
          <w:szCs w:val="24"/>
        </w:rPr>
        <w:t xml:space="preserve">ООО «Русский отраслевой союз» </w:t>
      </w:r>
      <w:bookmarkStart w:id="0" w:name="_GoBack"/>
      <w:bookmarkEnd w:id="0"/>
      <w:r w:rsidRPr="000B3824">
        <w:rPr>
          <w:b w:val="0"/>
          <w:bCs/>
          <w:color w:val="000000"/>
          <w:sz w:val="24"/>
          <w:szCs w:val="24"/>
        </w:rPr>
        <w:t xml:space="preserve">(НДС не облагается). </w:t>
      </w:r>
      <w:r w:rsidR="007E4355" w:rsidRPr="000B3824">
        <w:rPr>
          <w:b w:val="0"/>
          <w:bCs/>
          <w:sz w:val="24"/>
          <w:szCs w:val="24"/>
        </w:rPr>
        <w:t>именуемый в дальнейшем «счет  Организатора торгов» задаток в размере</w:t>
      </w:r>
      <w:proofErr w:type="gramStart"/>
      <w:r w:rsidR="007E4355" w:rsidRPr="000B3824">
        <w:rPr>
          <w:b w:val="0"/>
          <w:sz w:val="24"/>
          <w:szCs w:val="24"/>
        </w:rPr>
        <w:t xml:space="preserve"> (____________________) </w:t>
      </w:r>
      <w:proofErr w:type="gramEnd"/>
      <w:r w:rsidR="007E4355" w:rsidRPr="000B3824">
        <w:rPr>
          <w:b w:val="0"/>
          <w:sz w:val="24"/>
          <w:szCs w:val="24"/>
        </w:rPr>
        <w:t>рублей, а Организатор торгов принимает от него этот задаток.</w:t>
      </w:r>
    </w:p>
    <w:p w:rsidR="007E4355" w:rsidRPr="002C2ED3" w:rsidRDefault="007E4355" w:rsidP="002C2ED3">
      <w:pPr>
        <w:pStyle w:val="80"/>
        <w:numPr>
          <w:ilvl w:val="0"/>
          <w:numId w:val="1"/>
        </w:numPr>
        <w:shd w:val="clear" w:color="auto" w:fill="auto"/>
        <w:tabs>
          <w:tab w:val="left" w:pos="538"/>
          <w:tab w:val="left" w:pos="566"/>
          <w:tab w:val="left" w:leader="underscore" w:pos="6423"/>
          <w:tab w:val="left" w:leader="underscore" w:pos="9572"/>
        </w:tabs>
        <w:spacing w:before="0" w:line="250" w:lineRule="exact"/>
        <w:ind w:right="-1" w:firstLine="0"/>
        <w:rPr>
          <w:b w:val="0"/>
          <w:sz w:val="24"/>
          <w:szCs w:val="24"/>
        </w:rPr>
      </w:pPr>
      <w:r w:rsidRPr="002C2ED3">
        <w:rPr>
          <w:b w:val="0"/>
          <w:sz w:val="24"/>
          <w:szCs w:val="24"/>
        </w:rPr>
        <w:t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целях участия Претендента на торгах в форме аукциона или публичного предложения, в обеспечение подписания договора купли-продажи имущества (в случае признания Претендента победителем аукциона или публичного предложения) и в обеспечение его исполнения.</w:t>
      </w:r>
    </w:p>
    <w:p w:rsidR="007E4355" w:rsidRPr="00E14704" w:rsidRDefault="007E4355" w:rsidP="00A51CFE">
      <w:pPr>
        <w:pStyle w:val="70"/>
        <w:shd w:val="clear" w:color="auto" w:fill="auto"/>
        <w:spacing w:after="0" w:line="250" w:lineRule="exact"/>
        <w:ind w:left="3620" w:firstLine="0"/>
        <w:jc w:val="left"/>
        <w:rPr>
          <w:b/>
          <w:sz w:val="24"/>
          <w:szCs w:val="24"/>
        </w:rPr>
      </w:pPr>
      <w:r w:rsidRPr="00E14704">
        <w:rPr>
          <w:b/>
          <w:sz w:val="24"/>
          <w:szCs w:val="24"/>
        </w:rPr>
        <w:t>2. Порядок внесения задатка</w:t>
      </w:r>
    </w:p>
    <w:p w:rsidR="007E4355" w:rsidRPr="00E14704" w:rsidRDefault="007E4355" w:rsidP="00A51CFE">
      <w:pPr>
        <w:pStyle w:val="70"/>
        <w:numPr>
          <w:ilvl w:val="1"/>
          <w:numId w:val="1"/>
        </w:numPr>
        <w:shd w:val="clear" w:color="auto" w:fill="auto"/>
        <w:tabs>
          <w:tab w:val="left" w:pos="562"/>
          <w:tab w:val="left" w:leader="underscore" w:pos="1767"/>
        </w:tabs>
        <w:spacing w:after="0" w:line="250" w:lineRule="exact"/>
        <w:ind w:left="560" w:right="20" w:hanging="540"/>
        <w:rPr>
          <w:sz w:val="24"/>
          <w:szCs w:val="24"/>
        </w:rPr>
      </w:pPr>
      <w:r w:rsidRPr="00E14704">
        <w:rPr>
          <w:sz w:val="24"/>
          <w:szCs w:val="24"/>
        </w:rPr>
        <w:t>Задаток вносится путем перечисления Претендентом на счет Организатора торгов единовременно одним платежом в полном размере, указанном в п. 1.1. настоящего договора, в течение срока приема заявок для определенного интервала действия цены на котором будет подаваться заявка на участие в торгах и должен поступить на счет Организатора торгов до окончания срока приема заявок.</w:t>
      </w:r>
    </w:p>
    <w:p w:rsidR="007E4355" w:rsidRPr="00E14704" w:rsidRDefault="007E4355" w:rsidP="00A51CFE">
      <w:pPr>
        <w:pStyle w:val="70"/>
        <w:numPr>
          <w:ilvl w:val="1"/>
          <w:numId w:val="1"/>
        </w:numPr>
        <w:shd w:val="clear" w:color="auto" w:fill="auto"/>
        <w:tabs>
          <w:tab w:val="left" w:pos="558"/>
          <w:tab w:val="left" w:leader="underscore" w:pos="7911"/>
        </w:tabs>
        <w:spacing w:after="180" w:line="250" w:lineRule="exact"/>
        <w:ind w:left="560" w:right="20" w:hanging="540"/>
        <w:rPr>
          <w:sz w:val="24"/>
          <w:szCs w:val="24"/>
        </w:rPr>
      </w:pPr>
      <w:r w:rsidRPr="00E14704">
        <w:rPr>
          <w:sz w:val="24"/>
          <w:szCs w:val="24"/>
        </w:rPr>
        <w:t>Задаток вносится Претендентом путем перечисления денежных сре</w:t>
      </w:r>
      <w:proofErr w:type="gramStart"/>
      <w:r w:rsidRPr="00E14704">
        <w:rPr>
          <w:sz w:val="24"/>
          <w:szCs w:val="24"/>
        </w:rPr>
        <w:t>дств в в</w:t>
      </w:r>
      <w:proofErr w:type="gramEnd"/>
      <w:r w:rsidRPr="00E14704">
        <w:rPr>
          <w:sz w:val="24"/>
          <w:szCs w:val="24"/>
        </w:rPr>
        <w:t>алюте Российской Федерации на счет Организатора торгов указанный в п. 1.1. настоящего договора.</w:t>
      </w:r>
    </w:p>
    <w:p w:rsidR="007E4355" w:rsidRPr="00E14704" w:rsidRDefault="007E4355" w:rsidP="00A51CFE">
      <w:pPr>
        <w:pStyle w:val="70"/>
        <w:numPr>
          <w:ilvl w:val="1"/>
          <w:numId w:val="1"/>
        </w:numPr>
        <w:shd w:val="clear" w:color="auto" w:fill="auto"/>
        <w:tabs>
          <w:tab w:val="left" w:pos="562"/>
        </w:tabs>
        <w:spacing w:after="0" w:line="250" w:lineRule="exact"/>
        <w:ind w:left="560" w:right="20" w:hanging="540"/>
        <w:rPr>
          <w:sz w:val="24"/>
          <w:szCs w:val="24"/>
        </w:rPr>
      </w:pPr>
      <w:r w:rsidRPr="00E14704">
        <w:rPr>
          <w:sz w:val="24"/>
          <w:szCs w:val="24"/>
        </w:rPr>
        <w:t>Претендент не вправе распоряжаться денежными средствами, поступившими на счет Организатора торгов в качестве задатка.</w:t>
      </w:r>
    </w:p>
    <w:p w:rsidR="007E4355" w:rsidRPr="00E14704" w:rsidRDefault="007E4355" w:rsidP="00A51CFE">
      <w:pPr>
        <w:pStyle w:val="70"/>
        <w:numPr>
          <w:ilvl w:val="1"/>
          <w:numId w:val="1"/>
        </w:numPr>
        <w:shd w:val="clear" w:color="auto" w:fill="auto"/>
        <w:tabs>
          <w:tab w:val="left" w:pos="562"/>
        </w:tabs>
        <w:spacing w:after="0" w:line="250" w:lineRule="exact"/>
        <w:ind w:left="560" w:right="20" w:hanging="540"/>
        <w:rPr>
          <w:sz w:val="24"/>
          <w:szCs w:val="24"/>
        </w:rPr>
      </w:pPr>
      <w:r w:rsidRPr="00E14704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7E4355" w:rsidRPr="00E14704" w:rsidRDefault="007E4355" w:rsidP="00A51CFE">
      <w:pPr>
        <w:pStyle w:val="70"/>
        <w:numPr>
          <w:ilvl w:val="1"/>
          <w:numId w:val="1"/>
        </w:numPr>
        <w:shd w:val="clear" w:color="auto" w:fill="auto"/>
        <w:tabs>
          <w:tab w:val="left" w:pos="562"/>
        </w:tabs>
        <w:spacing w:after="0" w:line="250" w:lineRule="exact"/>
        <w:ind w:left="560" w:right="20" w:hanging="540"/>
        <w:rPr>
          <w:sz w:val="24"/>
          <w:szCs w:val="24"/>
        </w:rPr>
      </w:pPr>
      <w:r w:rsidRPr="00E14704">
        <w:rPr>
          <w:sz w:val="24"/>
          <w:szCs w:val="24"/>
        </w:rPr>
        <w:t>Обязательства Претендента по внесению задатка считаются неисполненными в следующих случаях:</w:t>
      </w:r>
    </w:p>
    <w:p w:rsidR="007E4355" w:rsidRPr="00E14704" w:rsidRDefault="007E4355" w:rsidP="00A116D8">
      <w:pPr>
        <w:pStyle w:val="70"/>
        <w:numPr>
          <w:ilvl w:val="2"/>
          <w:numId w:val="1"/>
        </w:numPr>
        <w:shd w:val="clear" w:color="auto" w:fill="auto"/>
        <w:spacing w:after="0" w:line="250" w:lineRule="exact"/>
        <w:ind w:left="1260" w:right="20"/>
        <w:rPr>
          <w:sz w:val="24"/>
          <w:szCs w:val="24"/>
        </w:rPr>
      </w:pPr>
      <w:r w:rsidRPr="00E14704">
        <w:rPr>
          <w:sz w:val="24"/>
          <w:szCs w:val="24"/>
        </w:rPr>
        <w:t>сумма задатка не поступила на счет Организатора торгов в указанный в п. 2.1 настоящего договора срок;</w:t>
      </w:r>
    </w:p>
    <w:p w:rsidR="007E4355" w:rsidRPr="00E14704" w:rsidRDefault="007E4355" w:rsidP="00A116D8">
      <w:pPr>
        <w:pStyle w:val="70"/>
        <w:numPr>
          <w:ilvl w:val="2"/>
          <w:numId w:val="1"/>
        </w:numPr>
        <w:shd w:val="clear" w:color="auto" w:fill="auto"/>
        <w:spacing w:after="0" w:line="250" w:lineRule="exact"/>
        <w:ind w:left="1260" w:right="20"/>
        <w:rPr>
          <w:sz w:val="24"/>
          <w:szCs w:val="24"/>
        </w:rPr>
      </w:pPr>
      <w:r w:rsidRPr="00E14704">
        <w:rPr>
          <w:sz w:val="24"/>
          <w:szCs w:val="24"/>
        </w:rPr>
        <w:t>в платежном документе о перечислении денежных средств на счет Организатора торгов прямо не указано, что данная сумма является задатком для участия в торгах по продаже имущества _______________, не указаны номер и дата настоящего договора о задатке;</w:t>
      </w:r>
    </w:p>
    <w:p w:rsidR="007E4355" w:rsidRPr="00E14704" w:rsidRDefault="007E4355" w:rsidP="00A116D8">
      <w:pPr>
        <w:pStyle w:val="70"/>
        <w:numPr>
          <w:ilvl w:val="2"/>
          <w:numId w:val="1"/>
        </w:numPr>
        <w:shd w:val="clear" w:color="auto" w:fill="auto"/>
        <w:spacing w:after="0" w:line="250" w:lineRule="exact"/>
        <w:ind w:left="1260"/>
        <w:rPr>
          <w:sz w:val="24"/>
          <w:szCs w:val="24"/>
        </w:rPr>
      </w:pPr>
      <w:r w:rsidRPr="00E14704">
        <w:rPr>
          <w:sz w:val="24"/>
          <w:szCs w:val="24"/>
        </w:rPr>
        <w:t>сумма задатка, указанная в п. 1.1 настоящего договора, внесена не в полном размере;</w:t>
      </w:r>
    </w:p>
    <w:p w:rsidR="007E4355" w:rsidRPr="00E14704" w:rsidRDefault="007E4355" w:rsidP="00A116D8">
      <w:pPr>
        <w:pStyle w:val="70"/>
        <w:numPr>
          <w:ilvl w:val="2"/>
          <w:numId w:val="1"/>
        </w:numPr>
        <w:shd w:val="clear" w:color="auto" w:fill="auto"/>
        <w:spacing w:after="180" w:line="250" w:lineRule="exact"/>
        <w:ind w:left="1260" w:right="20"/>
        <w:rPr>
          <w:b/>
          <w:sz w:val="24"/>
          <w:szCs w:val="24"/>
        </w:rPr>
      </w:pPr>
      <w:r w:rsidRPr="00E14704">
        <w:rPr>
          <w:sz w:val="24"/>
          <w:szCs w:val="24"/>
        </w:rPr>
        <w:lastRenderedPageBreak/>
        <w:t>сумма задатка, указанная в п. 1.1 настоящего договора, внесена не единовременно одним платежом.</w:t>
      </w:r>
    </w:p>
    <w:p w:rsidR="007E4355" w:rsidRPr="00036951" w:rsidRDefault="007E4355" w:rsidP="00A51CFE">
      <w:pPr>
        <w:pStyle w:val="70"/>
        <w:shd w:val="clear" w:color="auto" w:fill="auto"/>
        <w:spacing w:after="0" w:line="250" w:lineRule="exact"/>
        <w:ind w:left="3380" w:firstLine="0"/>
        <w:jc w:val="left"/>
        <w:rPr>
          <w:b/>
        </w:rPr>
      </w:pPr>
      <w:r w:rsidRPr="00036951">
        <w:rPr>
          <w:b/>
        </w:rPr>
        <w:t>3. Возврат денежных средств</w:t>
      </w:r>
    </w:p>
    <w:p w:rsidR="007E4355" w:rsidRPr="00A116D8" w:rsidRDefault="007E4355" w:rsidP="00A51CFE">
      <w:pPr>
        <w:pStyle w:val="70"/>
        <w:shd w:val="clear" w:color="auto" w:fill="auto"/>
        <w:spacing w:after="0" w:line="250" w:lineRule="exact"/>
        <w:ind w:left="560" w:hanging="540"/>
        <w:rPr>
          <w:sz w:val="24"/>
          <w:szCs w:val="24"/>
        </w:rPr>
      </w:pPr>
      <w:r w:rsidRPr="00036951">
        <w:t xml:space="preserve">3.1. </w:t>
      </w:r>
      <w:r w:rsidRPr="00A116D8">
        <w:rPr>
          <w:sz w:val="24"/>
          <w:szCs w:val="24"/>
        </w:rPr>
        <w:t>Задаток возвращается Организатором торгов в следующих случаях:</w:t>
      </w:r>
    </w:p>
    <w:p w:rsidR="007E4355" w:rsidRPr="00A116D8" w:rsidRDefault="007E4355" w:rsidP="00A51CFE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Претендент отозвал заявку до окончания объявленного срока принятия заявок;</w:t>
      </w:r>
    </w:p>
    <w:p w:rsidR="007E4355" w:rsidRPr="00A116D8" w:rsidRDefault="007E4355" w:rsidP="00A51CFE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Претендент не допущен к участию в торгах;</w:t>
      </w:r>
    </w:p>
    <w:p w:rsidR="007E4355" w:rsidRPr="00A116D8" w:rsidRDefault="007E4355" w:rsidP="00A51CFE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Претендент не стал победителем торгов;</w:t>
      </w:r>
    </w:p>
    <w:p w:rsidR="007E4355" w:rsidRPr="00A116D8" w:rsidRDefault="007E4355" w:rsidP="00A51CFE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Организатором торгов принято решение об отказе от проведения торгов.</w:t>
      </w:r>
    </w:p>
    <w:p w:rsidR="007E4355" w:rsidRPr="00A116D8" w:rsidRDefault="007E4355" w:rsidP="00A51CFE">
      <w:pPr>
        <w:pStyle w:val="70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 xml:space="preserve">В случаях, предусмотренных п. 3.1 настоящего договора, задаток возвращается Организатором торгов в срок не позднее пяти банковских дней с даты подведения итогов торгов либо принятия Организатором торгов решения об отказе от проведения торгов либо о признания торгов </w:t>
      </w:r>
      <w:proofErr w:type="gramStart"/>
      <w:r w:rsidRPr="00A116D8">
        <w:rPr>
          <w:sz w:val="24"/>
          <w:szCs w:val="24"/>
        </w:rPr>
        <w:t>несостоявшимися</w:t>
      </w:r>
      <w:proofErr w:type="gramEnd"/>
      <w:r w:rsidRPr="00A116D8">
        <w:rPr>
          <w:sz w:val="24"/>
          <w:szCs w:val="24"/>
        </w:rPr>
        <w:t xml:space="preserve"> и подписания соответствующего протокола.</w:t>
      </w:r>
    </w:p>
    <w:p w:rsidR="007E4355" w:rsidRPr="00A116D8" w:rsidRDefault="007E4355" w:rsidP="00A51CFE">
      <w:pPr>
        <w:pStyle w:val="70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>Банковским днем считается день, в который Центральный банк и коммерческие банки РФ открыты для осуществления платежей.</w:t>
      </w:r>
    </w:p>
    <w:p w:rsidR="007E4355" w:rsidRPr="00A116D8" w:rsidRDefault="007E4355" w:rsidP="00A51CFE">
      <w:pPr>
        <w:pStyle w:val="70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>Возврат суммы задатка производится на счет Претендента, указанный в п. 5.2 настоящего договора.</w:t>
      </w:r>
    </w:p>
    <w:p w:rsidR="007E4355" w:rsidRPr="00A116D8" w:rsidRDefault="007E4355" w:rsidP="00A51CFE">
      <w:pPr>
        <w:pStyle w:val="70"/>
        <w:numPr>
          <w:ilvl w:val="0"/>
          <w:numId w:val="3"/>
        </w:numPr>
        <w:shd w:val="clear" w:color="auto" w:fill="auto"/>
        <w:tabs>
          <w:tab w:val="left" w:pos="558"/>
          <w:tab w:val="left" w:leader="underscore" w:pos="2809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>В случае признания Претендента победителем торгов и подписания с ним договора купли- продажи имущества, задаток, внесенный Претендентом по настоящему договору, засчитывается в счет оплаты цены имущества по договору купли-продажи имущества.</w:t>
      </w:r>
    </w:p>
    <w:p w:rsidR="007E4355" w:rsidRPr="00A116D8" w:rsidRDefault="007E4355" w:rsidP="00A51CFE">
      <w:pPr>
        <w:pStyle w:val="70"/>
        <w:numPr>
          <w:ilvl w:val="0"/>
          <w:numId w:val="3"/>
        </w:numPr>
        <w:shd w:val="clear" w:color="auto" w:fill="auto"/>
        <w:tabs>
          <w:tab w:val="left" w:pos="562"/>
        </w:tabs>
        <w:spacing w:after="0" w:line="250" w:lineRule="exact"/>
        <w:ind w:left="580" w:hanging="560"/>
        <w:rPr>
          <w:sz w:val="24"/>
          <w:szCs w:val="24"/>
        </w:rPr>
      </w:pPr>
      <w:r w:rsidRPr="00A116D8">
        <w:rPr>
          <w:sz w:val="24"/>
          <w:szCs w:val="24"/>
        </w:rPr>
        <w:t>В случае признания Претендента победителем торгов задаток ему не возвращается, а имущество остается в распоряжении Организатора торгов в следующих случаях:</w:t>
      </w:r>
    </w:p>
    <w:p w:rsidR="007E4355" w:rsidRPr="00A116D8" w:rsidRDefault="007E4355" w:rsidP="00A51CFE">
      <w:pPr>
        <w:pStyle w:val="70"/>
        <w:numPr>
          <w:ilvl w:val="0"/>
          <w:numId w:val="4"/>
        </w:numPr>
        <w:shd w:val="clear" w:color="auto" w:fill="auto"/>
        <w:tabs>
          <w:tab w:val="left" w:pos="1290"/>
        </w:tabs>
        <w:spacing w:after="0" w:line="250" w:lineRule="exact"/>
        <w:ind w:left="1280" w:right="2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При отказе или уклонении (неявке в установленный срок) Претендента от подписания итогового протокола о результатах проведения торгов, договора купли-продажи лота;</w:t>
      </w:r>
    </w:p>
    <w:p w:rsidR="007E4355" w:rsidRPr="00A116D8" w:rsidRDefault="007E4355" w:rsidP="00A51CFE">
      <w:pPr>
        <w:pStyle w:val="70"/>
        <w:numPr>
          <w:ilvl w:val="0"/>
          <w:numId w:val="4"/>
        </w:numPr>
        <w:shd w:val="clear" w:color="auto" w:fill="auto"/>
        <w:tabs>
          <w:tab w:val="left" w:pos="1280"/>
        </w:tabs>
        <w:spacing w:after="180" w:line="250" w:lineRule="exact"/>
        <w:ind w:left="128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При нарушении Претендентом условий договора купли-продажи лота.</w:t>
      </w:r>
    </w:p>
    <w:p w:rsidR="007E4355" w:rsidRPr="00036951" w:rsidRDefault="007E4355" w:rsidP="00A51CFE">
      <w:pPr>
        <w:pStyle w:val="70"/>
        <w:shd w:val="clear" w:color="auto" w:fill="auto"/>
        <w:spacing w:after="0" w:line="250" w:lineRule="exact"/>
        <w:ind w:left="3500" w:firstLine="0"/>
        <w:jc w:val="left"/>
        <w:rPr>
          <w:b/>
        </w:rPr>
      </w:pPr>
      <w:r w:rsidRPr="00036951">
        <w:rPr>
          <w:b/>
        </w:rPr>
        <w:t>4. Срок действия договора</w:t>
      </w:r>
    </w:p>
    <w:p w:rsidR="007E4355" w:rsidRPr="00A116D8" w:rsidRDefault="007E4355" w:rsidP="00A51CFE">
      <w:pPr>
        <w:pStyle w:val="70"/>
        <w:numPr>
          <w:ilvl w:val="0"/>
          <w:numId w:val="5"/>
        </w:numPr>
        <w:shd w:val="clear" w:color="auto" w:fill="auto"/>
        <w:tabs>
          <w:tab w:val="left" w:pos="562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своим исполнением.</w:t>
      </w:r>
    </w:p>
    <w:p w:rsidR="007E4355" w:rsidRPr="00A116D8" w:rsidRDefault="007E4355" w:rsidP="00A51CFE">
      <w:pPr>
        <w:pStyle w:val="70"/>
        <w:numPr>
          <w:ilvl w:val="0"/>
          <w:numId w:val="5"/>
        </w:numPr>
        <w:shd w:val="clear" w:color="auto" w:fill="auto"/>
        <w:tabs>
          <w:tab w:val="left" w:pos="558"/>
        </w:tabs>
        <w:spacing w:after="0" w:line="250" w:lineRule="exact"/>
        <w:ind w:left="580" w:hanging="560"/>
        <w:rPr>
          <w:sz w:val="24"/>
          <w:szCs w:val="24"/>
        </w:rPr>
      </w:pPr>
      <w:r w:rsidRPr="00A116D8">
        <w:rPr>
          <w:sz w:val="24"/>
          <w:szCs w:val="24"/>
        </w:rPr>
        <w:t>Настоящий договор регулируется действующим законодательством Российской Федерации.</w:t>
      </w:r>
    </w:p>
    <w:p w:rsidR="007E4355" w:rsidRPr="00A116D8" w:rsidRDefault="007E4355" w:rsidP="00A51CFE">
      <w:pPr>
        <w:pStyle w:val="70"/>
        <w:numPr>
          <w:ilvl w:val="0"/>
          <w:numId w:val="5"/>
        </w:numPr>
        <w:shd w:val="clear" w:color="auto" w:fill="auto"/>
        <w:tabs>
          <w:tab w:val="left" w:pos="558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:rsidR="007E4355" w:rsidRPr="00A116D8" w:rsidRDefault="007E4355" w:rsidP="00A51CFE">
      <w:pPr>
        <w:pStyle w:val="70"/>
        <w:numPr>
          <w:ilvl w:val="0"/>
          <w:numId w:val="5"/>
        </w:numPr>
        <w:shd w:val="clear" w:color="auto" w:fill="auto"/>
        <w:tabs>
          <w:tab w:val="left" w:pos="558"/>
        </w:tabs>
        <w:spacing w:after="204" w:line="250" w:lineRule="exact"/>
        <w:ind w:left="580" w:hanging="560"/>
        <w:rPr>
          <w:sz w:val="24"/>
          <w:szCs w:val="24"/>
        </w:rPr>
      </w:pPr>
      <w:r w:rsidRPr="00A116D8">
        <w:rPr>
          <w:sz w:val="24"/>
          <w:szCs w:val="24"/>
        </w:rPr>
        <w:t>Настоящий договор составлен в двух экземплярах, по одному для каждой из сторон.</w:t>
      </w:r>
    </w:p>
    <w:p w:rsidR="007E4355" w:rsidRPr="00036951" w:rsidRDefault="007E4355" w:rsidP="00A51CFE">
      <w:pPr>
        <w:pStyle w:val="70"/>
        <w:shd w:val="clear" w:color="auto" w:fill="auto"/>
        <w:spacing w:after="0" w:line="240" w:lineRule="auto"/>
        <w:ind w:left="3800" w:firstLine="0"/>
        <w:jc w:val="left"/>
        <w:rPr>
          <w:b/>
        </w:rPr>
      </w:pPr>
      <w:r w:rsidRPr="00036951">
        <w:rPr>
          <w:b/>
        </w:rPr>
        <w:t>5. Реквизиты сторон</w:t>
      </w:r>
    </w:p>
    <w:p w:rsidR="007E4355" w:rsidRPr="00A116D8" w:rsidRDefault="007E4355" w:rsidP="00A51CFE">
      <w:pPr>
        <w:pStyle w:val="70"/>
        <w:shd w:val="clear" w:color="auto" w:fill="auto"/>
        <w:spacing w:after="0" w:line="240" w:lineRule="auto"/>
        <w:ind w:left="584" w:hanging="561"/>
        <w:rPr>
          <w:sz w:val="24"/>
          <w:szCs w:val="24"/>
        </w:rPr>
      </w:pPr>
      <w:r w:rsidRPr="00036951">
        <w:t xml:space="preserve">5.1. </w:t>
      </w:r>
      <w:r w:rsidRPr="00A116D8">
        <w:rPr>
          <w:sz w:val="24"/>
          <w:szCs w:val="24"/>
        </w:rPr>
        <w:t xml:space="preserve">Организатор торгов: </w:t>
      </w:r>
    </w:p>
    <w:p w:rsidR="007E4355" w:rsidRPr="00036951" w:rsidRDefault="007E4355" w:rsidP="00A51CFE">
      <w:pPr>
        <w:pStyle w:val="70"/>
        <w:shd w:val="clear" w:color="auto" w:fill="auto"/>
        <w:spacing w:after="0" w:line="240" w:lineRule="auto"/>
        <w:ind w:left="580" w:firstLine="0"/>
      </w:pPr>
      <w:r w:rsidRPr="00036951"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8679"/>
        </w:tabs>
        <w:spacing w:after="0" w:line="240" w:lineRule="auto"/>
        <w:ind w:left="580" w:hanging="560"/>
      </w:pP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8679"/>
        </w:tabs>
        <w:spacing w:after="0" w:line="240" w:lineRule="auto"/>
        <w:ind w:left="580" w:hanging="560"/>
      </w:pPr>
      <w:r w:rsidRPr="00036951">
        <w:t>5.2 Претендент:</w:t>
      </w:r>
      <w:r w:rsidRPr="00036951">
        <w:tab/>
      </w: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8679"/>
        </w:tabs>
        <w:spacing w:after="0" w:line="240" w:lineRule="auto"/>
        <w:ind w:left="580" w:hanging="560"/>
      </w:pPr>
      <w:proofErr w:type="spellStart"/>
      <w:r w:rsidRPr="00036951">
        <w:t>Юрид</w:t>
      </w:r>
      <w:proofErr w:type="spellEnd"/>
      <w:r w:rsidRPr="00036951">
        <w:t>. адрес:</w:t>
      </w:r>
      <w:r w:rsidRPr="00036951">
        <w:tab/>
      </w: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4398"/>
        </w:tabs>
        <w:spacing w:after="0" w:line="240" w:lineRule="auto"/>
        <w:ind w:left="580" w:hanging="560"/>
      </w:pPr>
      <w:r w:rsidRPr="00036951">
        <w:t>Почтовый адрес:</w:t>
      </w:r>
      <w:r w:rsidRPr="00036951">
        <w:tab/>
        <w:t>______________________________________</w:t>
      </w: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3361"/>
          <w:tab w:val="left" w:leader="underscore" w:pos="6318"/>
        </w:tabs>
        <w:spacing w:after="0" w:line="240" w:lineRule="auto"/>
        <w:ind w:left="580" w:hanging="560"/>
      </w:pPr>
      <w:proofErr w:type="gramStart"/>
      <w:r w:rsidRPr="00036951">
        <w:t>Р</w:t>
      </w:r>
      <w:proofErr w:type="gramEnd"/>
      <w:r w:rsidRPr="00036951">
        <w:t>/с №</w:t>
      </w:r>
      <w:r w:rsidRPr="00036951">
        <w:tab/>
        <w:t xml:space="preserve"> в</w:t>
      </w:r>
      <w:r w:rsidRPr="00036951">
        <w:tab/>
        <w:t>,</w:t>
      </w: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3534"/>
          <w:tab w:val="left" w:leader="underscore" w:pos="8756"/>
        </w:tabs>
        <w:spacing w:after="0" w:line="240" w:lineRule="auto"/>
        <w:ind w:left="580" w:hanging="560"/>
      </w:pPr>
      <w:r w:rsidRPr="00036951">
        <w:t xml:space="preserve">БИК </w:t>
      </w:r>
      <w:r w:rsidRPr="00036951">
        <w:tab/>
        <w:t xml:space="preserve">, </w:t>
      </w:r>
      <w:proofErr w:type="gramStart"/>
      <w:r w:rsidRPr="00036951">
        <w:t>Кор. счет</w:t>
      </w:r>
      <w:proofErr w:type="gramEnd"/>
      <w:r w:rsidRPr="00036951">
        <w:t xml:space="preserve"> № </w:t>
      </w:r>
      <w:r w:rsidRPr="00036951">
        <w:tab/>
        <w:t>, ИНН/КПП</w:t>
      </w:r>
      <w:r w:rsidRPr="00036951">
        <w:tab/>
      </w:r>
    </w:p>
    <w:p w:rsidR="007E4355" w:rsidRPr="00036951" w:rsidRDefault="007E4355" w:rsidP="00A51CFE">
      <w:pPr>
        <w:pStyle w:val="70"/>
        <w:shd w:val="clear" w:color="auto" w:fill="auto"/>
        <w:spacing w:after="0" w:line="240" w:lineRule="auto"/>
        <w:ind w:left="580" w:hanging="560"/>
      </w:pPr>
    </w:p>
    <w:p w:rsidR="007E4355" w:rsidRPr="00036951" w:rsidRDefault="007E4355" w:rsidP="00A51CFE">
      <w:pPr>
        <w:pStyle w:val="70"/>
        <w:shd w:val="clear" w:color="auto" w:fill="auto"/>
        <w:spacing w:after="0" w:line="240" w:lineRule="auto"/>
        <w:ind w:left="580" w:hanging="560"/>
      </w:pPr>
      <w:r w:rsidRPr="00036951">
        <w:t>Претендент: ___________________/_______________________/</w:t>
      </w:r>
    </w:p>
    <w:p w:rsidR="007E4355" w:rsidRPr="00B30EA9" w:rsidRDefault="007E4355" w:rsidP="00A116D8">
      <w:pPr>
        <w:pStyle w:val="70"/>
        <w:shd w:val="clear" w:color="auto" w:fill="auto"/>
        <w:spacing w:after="0" w:line="240" w:lineRule="auto"/>
        <w:ind w:firstLine="0"/>
        <w:rPr>
          <w:color w:val="FF0000"/>
        </w:rPr>
      </w:pPr>
    </w:p>
    <w:p w:rsidR="007E4355" w:rsidRPr="00A51CFE" w:rsidRDefault="007E4355" w:rsidP="00A51CFE">
      <w:pPr>
        <w:jc w:val="both"/>
        <w:rPr>
          <w:rFonts w:ascii="Times New Roman" w:hAnsi="Times New Roman"/>
          <w:sz w:val="28"/>
          <w:szCs w:val="28"/>
        </w:rPr>
      </w:pPr>
    </w:p>
    <w:sectPr w:rsidR="007E4355" w:rsidRPr="00A51CFE" w:rsidSect="00A116D8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0000017"/>
    <w:multiLevelType w:val="multilevel"/>
    <w:tmpl w:val="00000016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19"/>
    <w:multiLevelType w:val="multilevel"/>
    <w:tmpl w:val="00000018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B"/>
    <w:multiLevelType w:val="multilevel"/>
    <w:tmpl w:val="0000001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FE"/>
    <w:rsid w:val="000243C1"/>
    <w:rsid w:val="00036951"/>
    <w:rsid w:val="000B3824"/>
    <w:rsid w:val="000C1B4D"/>
    <w:rsid w:val="000D331F"/>
    <w:rsid w:val="00164C3D"/>
    <w:rsid w:val="001C704D"/>
    <w:rsid w:val="001E0BFC"/>
    <w:rsid w:val="002B141C"/>
    <w:rsid w:val="002C2ED3"/>
    <w:rsid w:val="002C5C08"/>
    <w:rsid w:val="00337F70"/>
    <w:rsid w:val="00364972"/>
    <w:rsid w:val="00407553"/>
    <w:rsid w:val="00446489"/>
    <w:rsid w:val="00447D74"/>
    <w:rsid w:val="004D709B"/>
    <w:rsid w:val="004E0EFE"/>
    <w:rsid w:val="00505567"/>
    <w:rsid w:val="005327F6"/>
    <w:rsid w:val="005335A2"/>
    <w:rsid w:val="00562AB8"/>
    <w:rsid w:val="00591546"/>
    <w:rsid w:val="006B7009"/>
    <w:rsid w:val="006D258E"/>
    <w:rsid w:val="007E4355"/>
    <w:rsid w:val="00813038"/>
    <w:rsid w:val="00817108"/>
    <w:rsid w:val="0089028D"/>
    <w:rsid w:val="008D05B8"/>
    <w:rsid w:val="008D795F"/>
    <w:rsid w:val="008E3CA2"/>
    <w:rsid w:val="00914302"/>
    <w:rsid w:val="0097207A"/>
    <w:rsid w:val="009C1537"/>
    <w:rsid w:val="00A116D8"/>
    <w:rsid w:val="00A27B52"/>
    <w:rsid w:val="00A51CFE"/>
    <w:rsid w:val="00A63CAD"/>
    <w:rsid w:val="00AC23C0"/>
    <w:rsid w:val="00AC54DD"/>
    <w:rsid w:val="00B14B94"/>
    <w:rsid w:val="00B30EA9"/>
    <w:rsid w:val="00BC123A"/>
    <w:rsid w:val="00BD7ABF"/>
    <w:rsid w:val="00C02F82"/>
    <w:rsid w:val="00C23BCA"/>
    <w:rsid w:val="00C3240C"/>
    <w:rsid w:val="00C93227"/>
    <w:rsid w:val="00CD232E"/>
    <w:rsid w:val="00CD6D1C"/>
    <w:rsid w:val="00D202ED"/>
    <w:rsid w:val="00D432A2"/>
    <w:rsid w:val="00E01858"/>
    <w:rsid w:val="00E14704"/>
    <w:rsid w:val="00E22A5B"/>
    <w:rsid w:val="00E957DA"/>
    <w:rsid w:val="00F05FEC"/>
    <w:rsid w:val="00F67527"/>
    <w:rsid w:val="00F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0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next w:val="a4"/>
    <w:uiPriority w:val="99"/>
    <w:rsid w:val="00A51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A51CFE"/>
    <w:rPr>
      <w:rFonts w:ascii="Times New Roman" w:hAnsi="Times New Roman"/>
      <w:b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A51CFE"/>
    <w:rPr>
      <w:rFonts w:ascii="Times New Roman" w:hAnsi="Times New Roman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A51CFE"/>
    <w:rPr>
      <w:rFonts w:ascii="Times New Roman" w:hAnsi="Times New Roman"/>
      <w:b/>
      <w:sz w:val="18"/>
      <w:shd w:val="clear" w:color="auto" w:fill="FFFFFF"/>
    </w:rPr>
  </w:style>
  <w:style w:type="character" w:customStyle="1" w:styleId="10">
    <w:name w:val="Основной текст (10)_"/>
    <w:link w:val="100"/>
    <w:uiPriority w:val="99"/>
    <w:locked/>
    <w:rsid w:val="00A51CFE"/>
    <w:rPr>
      <w:rFonts w:ascii="Times New Roman" w:hAnsi="Times New Roman"/>
      <w:b/>
      <w:sz w:val="21"/>
      <w:shd w:val="clear" w:color="auto" w:fill="FFFFFF"/>
    </w:rPr>
  </w:style>
  <w:style w:type="character" w:customStyle="1" w:styleId="71">
    <w:name w:val="Основной текст (7) + Полужирный"/>
    <w:uiPriority w:val="99"/>
    <w:rsid w:val="00A51CFE"/>
    <w:rPr>
      <w:rFonts w:ascii="Times New Roman" w:hAnsi="Times New Roman"/>
      <w:b/>
      <w:spacing w:val="0"/>
      <w:sz w:val="22"/>
    </w:rPr>
  </w:style>
  <w:style w:type="paragraph" w:customStyle="1" w:styleId="30">
    <w:name w:val="Основной текст (3)"/>
    <w:basedOn w:val="a"/>
    <w:link w:val="3"/>
    <w:uiPriority w:val="99"/>
    <w:rsid w:val="00A51CFE"/>
    <w:pPr>
      <w:shd w:val="clear" w:color="auto" w:fill="FFFFFF"/>
      <w:spacing w:before="240" w:after="0" w:line="269" w:lineRule="exact"/>
      <w:ind w:hanging="720"/>
    </w:pPr>
    <w:rPr>
      <w:rFonts w:ascii="Times New Roman" w:hAnsi="Times New Roman"/>
      <w:b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A51CFE"/>
    <w:pPr>
      <w:shd w:val="clear" w:color="auto" w:fill="FFFFFF"/>
      <w:spacing w:after="300" w:line="240" w:lineRule="atLeast"/>
      <w:ind w:hanging="720"/>
      <w:jc w:val="both"/>
    </w:pPr>
    <w:rPr>
      <w:rFonts w:ascii="Times New Roman" w:hAnsi="Times New Roman"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A51CFE"/>
    <w:pPr>
      <w:shd w:val="clear" w:color="auto" w:fill="FFFFFF"/>
      <w:spacing w:before="300" w:after="0" w:line="226" w:lineRule="exact"/>
      <w:ind w:hanging="540"/>
      <w:jc w:val="both"/>
    </w:pPr>
    <w:rPr>
      <w:rFonts w:ascii="Times New Roman" w:hAnsi="Times New Roman"/>
      <w:b/>
      <w:sz w:val="18"/>
      <w:szCs w:val="20"/>
    </w:rPr>
  </w:style>
  <w:style w:type="paragraph" w:customStyle="1" w:styleId="100">
    <w:name w:val="Основной текст (10)"/>
    <w:basedOn w:val="a"/>
    <w:link w:val="10"/>
    <w:uiPriority w:val="99"/>
    <w:rsid w:val="00A51CFE"/>
    <w:pPr>
      <w:shd w:val="clear" w:color="auto" w:fill="FFFFFF"/>
      <w:spacing w:before="180" w:after="0" w:line="499" w:lineRule="exact"/>
    </w:pPr>
    <w:rPr>
      <w:rFonts w:ascii="Times New Roman" w:hAnsi="Times New Roman"/>
      <w:b/>
      <w:sz w:val="21"/>
      <w:szCs w:val="20"/>
    </w:rPr>
  </w:style>
  <w:style w:type="paragraph" w:styleId="a4">
    <w:name w:val="Normal (Web)"/>
    <w:basedOn w:val="a"/>
    <w:uiPriority w:val="99"/>
    <w:semiHidden/>
    <w:rsid w:val="00A51CFE"/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2E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0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next w:val="a4"/>
    <w:uiPriority w:val="99"/>
    <w:rsid w:val="00A51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A51CFE"/>
    <w:rPr>
      <w:rFonts w:ascii="Times New Roman" w:hAnsi="Times New Roman"/>
      <w:b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A51CFE"/>
    <w:rPr>
      <w:rFonts w:ascii="Times New Roman" w:hAnsi="Times New Roman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A51CFE"/>
    <w:rPr>
      <w:rFonts w:ascii="Times New Roman" w:hAnsi="Times New Roman"/>
      <w:b/>
      <w:sz w:val="18"/>
      <w:shd w:val="clear" w:color="auto" w:fill="FFFFFF"/>
    </w:rPr>
  </w:style>
  <w:style w:type="character" w:customStyle="1" w:styleId="10">
    <w:name w:val="Основной текст (10)_"/>
    <w:link w:val="100"/>
    <w:uiPriority w:val="99"/>
    <w:locked/>
    <w:rsid w:val="00A51CFE"/>
    <w:rPr>
      <w:rFonts w:ascii="Times New Roman" w:hAnsi="Times New Roman"/>
      <w:b/>
      <w:sz w:val="21"/>
      <w:shd w:val="clear" w:color="auto" w:fill="FFFFFF"/>
    </w:rPr>
  </w:style>
  <w:style w:type="character" w:customStyle="1" w:styleId="71">
    <w:name w:val="Основной текст (7) + Полужирный"/>
    <w:uiPriority w:val="99"/>
    <w:rsid w:val="00A51CFE"/>
    <w:rPr>
      <w:rFonts w:ascii="Times New Roman" w:hAnsi="Times New Roman"/>
      <w:b/>
      <w:spacing w:val="0"/>
      <w:sz w:val="22"/>
    </w:rPr>
  </w:style>
  <w:style w:type="paragraph" w:customStyle="1" w:styleId="30">
    <w:name w:val="Основной текст (3)"/>
    <w:basedOn w:val="a"/>
    <w:link w:val="3"/>
    <w:uiPriority w:val="99"/>
    <w:rsid w:val="00A51CFE"/>
    <w:pPr>
      <w:shd w:val="clear" w:color="auto" w:fill="FFFFFF"/>
      <w:spacing w:before="240" w:after="0" w:line="269" w:lineRule="exact"/>
      <w:ind w:hanging="720"/>
    </w:pPr>
    <w:rPr>
      <w:rFonts w:ascii="Times New Roman" w:hAnsi="Times New Roman"/>
      <w:b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A51CFE"/>
    <w:pPr>
      <w:shd w:val="clear" w:color="auto" w:fill="FFFFFF"/>
      <w:spacing w:after="300" w:line="240" w:lineRule="atLeast"/>
      <w:ind w:hanging="720"/>
      <w:jc w:val="both"/>
    </w:pPr>
    <w:rPr>
      <w:rFonts w:ascii="Times New Roman" w:hAnsi="Times New Roman"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A51CFE"/>
    <w:pPr>
      <w:shd w:val="clear" w:color="auto" w:fill="FFFFFF"/>
      <w:spacing w:before="300" w:after="0" w:line="226" w:lineRule="exact"/>
      <w:ind w:hanging="540"/>
      <w:jc w:val="both"/>
    </w:pPr>
    <w:rPr>
      <w:rFonts w:ascii="Times New Roman" w:hAnsi="Times New Roman"/>
      <w:b/>
      <w:sz w:val="18"/>
      <w:szCs w:val="20"/>
    </w:rPr>
  </w:style>
  <w:style w:type="paragraph" w:customStyle="1" w:styleId="100">
    <w:name w:val="Основной текст (10)"/>
    <w:basedOn w:val="a"/>
    <w:link w:val="10"/>
    <w:uiPriority w:val="99"/>
    <w:rsid w:val="00A51CFE"/>
    <w:pPr>
      <w:shd w:val="clear" w:color="auto" w:fill="FFFFFF"/>
      <w:spacing w:before="180" w:after="0" w:line="499" w:lineRule="exact"/>
    </w:pPr>
    <w:rPr>
      <w:rFonts w:ascii="Times New Roman" w:hAnsi="Times New Roman"/>
      <w:b/>
      <w:sz w:val="21"/>
      <w:szCs w:val="20"/>
    </w:rPr>
  </w:style>
  <w:style w:type="paragraph" w:styleId="a4">
    <w:name w:val="Normal (Web)"/>
    <w:basedOn w:val="a"/>
    <w:uiPriority w:val="99"/>
    <w:semiHidden/>
    <w:rsid w:val="00A51CFE"/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2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creator>User</dc:creator>
  <cp:lastModifiedBy>Елизавета Гунбина</cp:lastModifiedBy>
  <cp:revision>4</cp:revision>
  <dcterms:created xsi:type="dcterms:W3CDTF">2025-12-04T12:31:00Z</dcterms:created>
  <dcterms:modified xsi:type="dcterms:W3CDTF">2026-04-20T10:08:00Z</dcterms:modified>
</cp:coreProperties>
</file>