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F7D" w:rsidRPr="00CD6524" w:rsidRDefault="006A5F7D" w:rsidP="006A5F7D">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ДОГОВОР</w:t>
      </w:r>
      <w:r w:rsidR="0016598B">
        <w:rPr>
          <w:rFonts w:ascii="Times New Roman" w:hAnsi="Times New Roman" w:cs="Times New Roman"/>
          <w:b/>
          <w:bCs/>
          <w:sz w:val="24"/>
          <w:szCs w:val="24"/>
        </w:rPr>
        <w:t xml:space="preserve"> N ___</w:t>
      </w:r>
      <w:r w:rsidR="00E81E6F">
        <w:rPr>
          <w:rFonts w:ascii="Times New Roman" w:hAnsi="Times New Roman" w:cs="Times New Roman"/>
          <w:b/>
          <w:bCs/>
          <w:sz w:val="24"/>
          <w:szCs w:val="24"/>
        </w:rPr>
        <w:t>/</w:t>
      </w:r>
      <w:r w:rsidR="0016598B">
        <w:rPr>
          <w:rFonts w:ascii="Times New Roman" w:hAnsi="Times New Roman" w:cs="Times New Roman"/>
          <w:b/>
          <w:bCs/>
          <w:sz w:val="24"/>
          <w:szCs w:val="24"/>
        </w:rPr>
        <w:t>___</w:t>
      </w:r>
      <w:r w:rsidR="007F359B">
        <w:rPr>
          <w:rFonts w:ascii="Times New Roman" w:hAnsi="Times New Roman" w:cs="Times New Roman"/>
          <w:b/>
          <w:bCs/>
          <w:sz w:val="24"/>
          <w:szCs w:val="24"/>
        </w:rPr>
        <w:t>-</w:t>
      </w:r>
      <w:r w:rsidR="0016598B">
        <w:rPr>
          <w:rFonts w:ascii="Times New Roman" w:hAnsi="Times New Roman" w:cs="Times New Roman"/>
          <w:b/>
          <w:bCs/>
          <w:sz w:val="24"/>
          <w:szCs w:val="24"/>
        </w:rPr>
        <w:t>___</w:t>
      </w:r>
    </w:p>
    <w:p w:rsidR="006A5F7D" w:rsidRPr="00CD6524" w:rsidRDefault="006A5F7D" w:rsidP="006A5F7D">
      <w:pPr>
        <w:pStyle w:val="ConsPlusNormal"/>
        <w:widowControl/>
        <w:ind w:firstLine="0"/>
        <w:jc w:val="center"/>
        <w:rPr>
          <w:rFonts w:ascii="Times New Roman" w:hAnsi="Times New Roman" w:cs="Times New Roman"/>
          <w:b/>
          <w:bCs/>
          <w:sz w:val="24"/>
          <w:szCs w:val="24"/>
        </w:rPr>
      </w:pPr>
      <w:r w:rsidRPr="00CD6524">
        <w:rPr>
          <w:rFonts w:ascii="Times New Roman" w:hAnsi="Times New Roman" w:cs="Times New Roman"/>
          <w:b/>
          <w:bCs/>
          <w:sz w:val="24"/>
          <w:szCs w:val="24"/>
        </w:rPr>
        <w:t>к</w:t>
      </w:r>
      <w:r w:rsidR="00C75792">
        <w:rPr>
          <w:rFonts w:ascii="Times New Roman" w:hAnsi="Times New Roman" w:cs="Times New Roman"/>
          <w:b/>
          <w:bCs/>
          <w:sz w:val="24"/>
          <w:szCs w:val="24"/>
        </w:rPr>
        <w:t>упли-продажи</w:t>
      </w:r>
      <w:r>
        <w:rPr>
          <w:rFonts w:ascii="Times New Roman" w:hAnsi="Times New Roman" w:cs="Times New Roman"/>
          <w:b/>
          <w:bCs/>
          <w:sz w:val="24"/>
          <w:szCs w:val="24"/>
        </w:rPr>
        <w:t xml:space="preserve"> имущества</w:t>
      </w:r>
    </w:p>
    <w:p w:rsidR="006A5F7D" w:rsidRPr="00394D02" w:rsidRDefault="006A5F7D" w:rsidP="006A5F7D">
      <w:pPr>
        <w:pStyle w:val="ConsPlusNormal"/>
        <w:widowControl/>
        <w:ind w:firstLine="540"/>
        <w:jc w:val="both"/>
        <w:rPr>
          <w:rFonts w:ascii="Times New Roman" w:hAnsi="Times New Roman" w:cs="Times New Roman"/>
          <w:sz w:val="22"/>
          <w:szCs w:val="22"/>
        </w:rPr>
      </w:pPr>
    </w:p>
    <w:p w:rsidR="006A5F7D" w:rsidRPr="00DE62D5" w:rsidRDefault="006A5F7D" w:rsidP="006A5F7D">
      <w:pPr>
        <w:pStyle w:val="ConsPlusNonformat"/>
        <w:widowControl/>
        <w:rPr>
          <w:rFonts w:ascii="Times New Roman" w:hAnsi="Times New Roman" w:cs="Times New Roman"/>
        </w:rPr>
      </w:pPr>
      <w:r w:rsidRPr="00DE62D5">
        <w:rPr>
          <w:rFonts w:ascii="Times New Roman" w:hAnsi="Times New Roman" w:cs="Times New Roman"/>
        </w:rPr>
        <w:t>г.</w:t>
      </w:r>
      <w:r w:rsidR="00165115" w:rsidRPr="00DE62D5">
        <w:rPr>
          <w:rFonts w:ascii="Times New Roman" w:hAnsi="Times New Roman" w:cs="Times New Roman"/>
        </w:rPr>
        <w:t xml:space="preserve"> Курск</w:t>
      </w:r>
      <w:r w:rsidR="00165115" w:rsidRPr="00DE62D5">
        <w:rPr>
          <w:rFonts w:ascii="Times New Roman" w:hAnsi="Times New Roman" w:cs="Times New Roman"/>
        </w:rPr>
        <w:tab/>
      </w:r>
      <w:r w:rsidR="00165115" w:rsidRPr="00DE62D5">
        <w:rPr>
          <w:rFonts w:ascii="Times New Roman" w:hAnsi="Times New Roman" w:cs="Times New Roman"/>
        </w:rPr>
        <w:tab/>
      </w:r>
      <w:r w:rsidR="00165115" w:rsidRPr="00DE62D5">
        <w:rPr>
          <w:rFonts w:ascii="Times New Roman" w:hAnsi="Times New Roman" w:cs="Times New Roman"/>
        </w:rPr>
        <w:tab/>
      </w:r>
      <w:r w:rsidR="00165115" w:rsidRPr="00DE62D5">
        <w:rPr>
          <w:rFonts w:ascii="Times New Roman" w:hAnsi="Times New Roman" w:cs="Times New Roman"/>
        </w:rPr>
        <w:tab/>
      </w:r>
      <w:r w:rsidR="00165115" w:rsidRPr="00DE62D5">
        <w:rPr>
          <w:rFonts w:ascii="Times New Roman" w:hAnsi="Times New Roman" w:cs="Times New Roman"/>
        </w:rPr>
        <w:tab/>
      </w:r>
      <w:r w:rsidR="00165115" w:rsidRPr="00DE62D5">
        <w:rPr>
          <w:rFonts w:ascii="Times New Roman" w:hAnsi="Times New Roman" w:cs="Times New Roman"/>
        </w:rPr>
        <w:tab/>
      </w:r>
      <w:r w:rsidR="001465FF" w:rsidRPr="00DE62D5">
        <w:rPr>
          <w:rFonts w:ascii="Times New Roman" w:hAnsi="Times New Roman" w:cs="Times New Roman"/>
        </w:rPr>
        <w:tab/>
      </w:r>
      <w:r w:rsidR="001465FF" w:rsidRPr="00DE62D5">
        <w:rPr>
          <w:rFonts w:ascii="Times New Roman" w:hAnsi="Times New Roman" w:cs="Times New Roman"/>
        </w:rPr>
        <w:tab/>
      </w:r>
      <w:r w:rsidR="009B5141" w:rsidRPr="00DE62D5">
        <w:rPr>
          <w:rFonts w:ascii="Times New Roman" w:hAnsi="Times New Roman" w:cs="Times New Roman"/>
        </w:rPr>
        <w:tab/>
      </w:r>
      <w:r w:rsidR="0016598B" w:rsidRPr="00DE62D5">
        <w:rPr>
          <w:rFonts w:ascii="Times New Roman" w:hAnsi="Times New Roman" w:cs="Times New Roman"/>
        </w:rPr>
        <w:t>«___</w:t>
      </w:r>
      <w:r w:rsidR="00AF2236" w:rsidRPr="00DE62D5">
        <w:rPr>
          <w:rFonts w:ascii="Times New Roman" w:hAnsi="Times New Roman" w:cs="Times New Roman"/>
        </w:rPr>
        <w:t xml:space="preserve">» </w:t>
      </w:r>
      <w:r w:rsidR="00700B47">
        <w:rPr>
          <w:rFonts w:ascii="Times New Roman" w:hAnsi="Times New Roman" w:cs="Times New Roman"/>
        </w:rPr>
        <w:t>____________ 20</w:t>
      </w:r>
      <w:r w:rsidR="00132744" w:rsidRPr="00DE62D5">
        <w:rPr>
          <w:rFonts w:ascii="Times New Roman" w:hAnsi="Times New Roman" w:cs="Times New Roman"/>
        </w:rPr>
        <w:t>___</w:t>
      </w:r>
      <w:r w:rsidRPr="00DE62D5">
        <w:rPr>
          <w:rFonts w:ascii="Times New Roman" w:hAnsi="Times New Roman" w:cs="Times New Roman"/>
        </w:rPr>
        <w:t xml:space="preserve"> года</w:t>
      </w:r>
    </w:p>
    <w:p w:rsidR="006A5F7D" w:rsidRPr="00DE62D5" w:rsidRDefault="006A5F7D" w:rsidP="006A5F7D">
      <w:pPr>
        <w:pStyle w:val="ConsPlusNormal"/>
        <w:widowControl/>
        <w:ind w:firstLine="540"/>
        <w:jc w:val="both"/>
        <w:rPr>
          <w:rFonts w:ascii="Times New Roman" w:hAnsi="Times New Roman" w:cs="Times New Roman"/>
        </w:rPr>
      </w:pPr>
    </w:p>
    <w:p w:rsidR="00680718" w:rsidRPr="00EC5D63" w:rsidRDefault="00CB379D" w:rsidP="008B69AF">
      <w:pPr>
        <w:pStyle w:val="ConsPlusNormal"/>
        <w:widowControl/>
        <w:ind w:firstLine="540"/>
        <w:jc w:val="both"/>
        <w:rPr>
          <w:rFonts w:ascii="Times New Roman" w:hAnsi="Times New Roman" w:cs="Times New Roman"/>
        </w:rPr>
      </w:pPr>
      <w:r w:rsidRPr="00CB379D">
        <w:rPr>
          <w:rFonts w:ascii="Times New Roman" w:hAnsi="Times New Roman" w:cs="Times New Roman"/>
        </w:rPr>
        <w:t>ООО «УК ДАГ»</w:t>
      </w:r>
      <w:r w:rsidR="00EC5D63">
        <w:rPr>
          <w:rFonts w:ascii="Times New Roman" w:hAnsi="Times New Roman" w:cs="Times New Roman"/>
        </w:rPr>
        <w:t>, именуемый</w:t>
      </w:r>
      <w:r w:rsidR="00680718" w:rsidRPr="00EC5D63">
        <w:rPr>
          <w:rFonts w:ascii="Times New Roman" w:hAnsi="Times New Roman" w:cs="Times New Roman"/>
        </w:rPr>
        <w:t xml:space="preserve"> в дальнейше</w:t>
      </w:r>
      <w:r w:rsidR="008B69AF">
        <w:rPr>
          <w:rFonts w:ascii="Times New Roman" w:hAnsi="Times New Roman" w:cs="Times New Roman"/>
        </w:rPr>
        <w:t>м «Продавец», в лице конкурсного</w:t>
      </w:r>
      <w:r w:rsidR="00680718" w:rsidRPr="00EC5D63">
        <w:rPr>
          <w:rFonts w:ascii="Times New Roman" w:hAnsi="Times New Roman" w:cs="Times New Roman"/>
        </w:rPr>
        <w:t xml:space="preserve"> упр</w:t>
      </w:r>
      <w:r w:rsidR="007D634A" w:rsidRPr="00EC5D63">
        <w:rPr>
          <w:rFonts w:ascii="Times New Roman" w:hAnsi="Times New Roman" w:cs="Times New Roman"/>
        </w:rPr>
        <w:t>авляю</w:t>
      </w:r>
      <w:r w:rsidR="00BB1602" w:rsidRPr="00EC5D63">
        <w:rPr>
          <w:rFonts w:ascii="Times New Roman" w:hAnsi="Times New Roman" w:cs="Times New Roman"/>
        </w:rPr>
        <w:t xml:space="preserve">щего </w:t>
      </w:r>
      <w:r>
        <w:rPr>
          <w:rFonts w:ascii="Times New Roman" w:hAnsi="Times New Roman" w:cs="Times New Roman"/>
        </w:rPr>
        <w:t xml:space="preserve">Сухова Дмитрия </w:t>
      </w:r>
      <w:r w:rsidRPr="00CB379D">
        <w:rPr>
          <w:rFonts w:ascii="Times New Roman" w:hAnsi="Times New Roman" w:cs="Times New Roman"/>
        </w:rPr>
        <w:t>Александрович</w:t>
      </w:r>
      <w:r>
        <w:rPr>
          <w:rFonts w:ascii="Times New Roman" w:hAnsi="Times New Roman" w:cs="Times New Roman"/>
        </w:rPr>
        <w:t>а</w:t>
      </w:r>
      <w:r w:rsidR="00AD139F" w:rsidRPr="00EC5D63">
        <w:rPr>
          <w:rFonts w:ascii="Times New Roman" w:hAnsi="Times New Roman" w:cs="Times New Roman"/>
        </w:rPr>
        <w:t xml:space="preserve">, </w:t>
      </w:r>
      <w:r w:rsidR="00680718" w:rsidRPr="00EC5D63">
        <w:rPr>
          <w:rFonts w:ascii="Times New Roman" w:hAnsi="Times New Roman" w:cs="Times New Roman"/>
        </w:rPr>
        <w:t>действующего на основании</w:t>
      </w:r>
      <w:r w:rsidR="00375A46">
        <w:rPr>
          <w:rFonts w:ascii="Times New Roman" w:hAnsi="Times New Roman" w:cs="Times New Roman"/>
        </w:rPr>
        <w:t xml:space="preserve"> </w:t>
      </w:r>
      <w:r>
        <w:rPr>
          <w:rFonts w:ascii="Times New Roman" w:hAnsi="Times New Roman" w:cs="Times New Roman"/>
        </w:rPr>
        <w:t>Р</w:t>
      </w:r>
      <w:r w:rsidRPr="00CB379D">
        <w:rPr>
          <w:rFonts w:ascii="Times New Roman" w:hAnsi="Times New Roman" w:cs="Times New Roman"/>
        </w:rPr>
        <w:t>ешения Арбитражного суда Курской области от 28.05.2025г. по делу № А35-2587/2025</w:t>
      </w:r>
      <w:r w:rsidR="00133D36">
        <w:rPr>
          <w:rFonts w:ascii="Times New Roman" w:hAnsi="Times New Roman" w:cs="Times New Roman"/>
        </w:rPr>
        <w:t>, Определения</w:t>
      </w:r>
      <w:r w:rsidR="00133D36" w:rsidRPr="00133D36">
        <w:t xml:space="preserve"> </w:t>
      </w:r>
      <w:r w:rsidR="00133D36" w:rsidRPr="00133D36">
        <w:rPr>
          <w:rFonts w:ascii="Times New Roman" w:hAnsi="Times New Roman" w:cs="Times New Roman"/>
        </w:rPr>
        <w:t>Арбитра</w:t>
      </w:r>
      <w:r w:rsidR="00133D36">
        <w:rPr>
          <w:rFonts w:ascii="Times New Roman" w:hAnsi="Times New Roman" w:cs="Times New Roman"/>
        </w:rPr>
        <w:t>жного суда Курской области от 25.08</w:t>
      </w:r>
      <w:r w:rsidR="00133D36" w:rsidRPr="00133D36">
        <w:rPr>
          <w:rFonts w:ascii="Times New Roman" w:hAnsi="Times New Roman" w:cs="Times New Roman"/>
        </w:rPr>
        <w:t>.2025г. по делу № А35-2587/2025</w:t>
      </w:r>
      <w:r w:rsidR="00133D36">
        <w:rPr>
          <w:rFonts w:ascii="Times New Roman" w:hAnsi="Times New Roman" w:cs="Times New Roman"/>
        </w:rPr>
        <w:t xml:space="preserve"> </w:t>
      </w:r>
      <w:r w:rsidR="007D634A" w:rsidRPr="00EC5D63">
        <w:rPr>
          <w:rFonts w:ascii="Times New Roman" w:hAnsi="Times New Roman" w:cs="Times New Roman"/>
        </w:rPr>
        <w:t xml:space="preserve">, </w:t>
      </w:r>
      <w:r w:rsidR="00680718" w:rsidRPr="00EC5D63">
        <w:rPr>
          <w:rFonts w:ascii="Times New Roman" w:hAnsi="Times New Roman" w:cs="Times New Roman"/>
        </w:rPr>
        <w:t xml:space="preserve">с одной стороны, </w:t>
      </w:r>
    </w:p>
    <w:p w:rsidR="006A5F7D" w:rsidRPr="00DE62D5" w:rsidRDefault="00680718" w:rsidP="00680718">
      <w:pPr>
        <w:pStyle w:val="ConsPlusNormal"/>
        <w:widowControl/>
        <w:ind w:firstLine="540"/>
        <w:jc w:val="both"/>
        <w:rPr>
          <w:rFonts w:ascii="Times New Roman" w:hAnsi="Times New Roman" w:cs="Times New Roman"/>
        </w:rPr>
      </w:pPr>
      <w:r w:rsidRPr="00DE62D5">
        <w:rPr>
          <w:rFonts w:ascii="Times New Roman" w:hAnsi="Times New Roman" w:cs="Times New Roman"/>
        </w:rPr>
        <w:t xml:space="preserve">и </w:t>
      </w:r>
      <w:r w:rsidR="00DF0839" w:rsidRPr="00DE62D5">
        <w:rPr>
          <w:rFonts w:ascii="Times New Roman" w:hAnsi="Times New Roman" w:cs="Times New Roman"/>
        </w:rPr>
        <w:t>__________________________________________________________</w:t>
      </w:r>
      <w:r w:rsidRPr="00DE62D5">
        <w:rPr>
          <w:rFonts w:ascii="Times New Roman" w:hAnsi="Times New Roman" w:cs="Times New Roman"/>
        </w:rPr>
        <w:t>, именуемое в дальнейшем «Покупатель»</w:t>
      </w:r>
      <w:r w:rsidR="00EF7114" w:rsidRPr="00DE62D5">
        <w:rPr>
          <w:rFonts w:ascii="Times New Roman" w:hAnsi="Times New Roman" w:cs="Times New Roman"/>
        </w:rPr>
        <w:t xml:space="preserve">, в лице </w:t>
      </w:r>
      <w:r w:rsidR="00DF0839" w:rsidRPr="00DE62D5">
        <w:rPr>
          <w:rFonts w:ascii="Times New Roman" w:hAnsi="Times New Roman" w:cs="Times New Roman"/>
        </w:rPr>
        <w:t>______________</w:t>
      </w:r>
      <w:r w:rsidR="00EF7114" w:rsidRPr="00DE62D5">
        <w:rPr>
          <w:rFonts w:ascii="Times New Roman" w:hAnsi="Times New Roman" w:cs="Times New Roman"/>
        </w:rPr>
        <w:t>________________</w:t>
      </w:r>
      <w:r w:rsidRPr="00DE62D5">
        <w:rPr>
          <w:rFonts w:ascii="Times New Roman" w:hAnsi="Times New Roman" w:cs="Times New Roman"/>
        </w:rPr>
        <w:t xml:space="preserve"> действующего на основании </w:t>
      </w:r>
      <w:r w:rsidR="00286D1A" w:rsidRPr="00DE62D5">
        <w:rPr>
          <w:rFonts w:ascii="Times New Roman" w:hAnsi="Times New Roman" w:cs="Times New Roman"/>
        </w:rPr>
        <w:t>___________</w:t>
      </w:r>
      <w:r w:rsidRPr="00DE62D5">
        <w:rPr>
          <w:rFonts w:ascii="Times New Roman" w:hAnsi="Times New Roman" w:cs="Times New Roman"/>
        </w:rPr>
        <w:t xml:space="preserve">, являющееся победителем торгов в соответствии с Протоколом № </w:t>
      </w:r>
      <w:r w:rsidR="00DF0839" w:rsidRPr="00DE62D5">
        <w:rPr>
          <w:rFonts w:ascii="Times New Roman" w:hAnsi="Times New Roman" w:cs="Times New Roman"/>
        </w:rPr>
        <w:t>________ от ___</w:t>
      </w:r>
      <w:r w:rsidRPr="00DE62D5">
        <w:rPr>
          <w:rFonts w:ascii="Times New Roman" w:hAnsi="Times New Roman" w:cs="Times New Roman"/>
        </w:rPr>
        <w:t xml:space="preserve"> </w:t>
      </w:r>
      <w:r w:rsidR="00DF0839" w:rsidRPr="00DE62D5">
        <w:rPr>
          <w:rFonts w:ascii="Times New Roman" w:hAnsi="Times New Roman" w:cs="Times New Roman"/>
        </w:rPr>
        <w:t>_______________</w:t>
      </w:r>
      <w:r w:rsidRPr="00DE62D5">
        <w:rPr>
          <w:rFonts w:ascii="Times New Roman" w:hAnsi="Times New Roman" w:cs="Times New Roman"/>
        </w:rPr>
        <w:t xml:space="preserve"> 20</w:t>
      </w:r>
      <w:r w:rsidR="00DF0839" w:rsidRPr="00DE62D5">
        <w:rPr>
          <w:rFonts w:ascii="Times New Roman" w:hAnsi="Times New Roman" w:cs="Times New Roman"/>
        </w:rPr>
        <w:t>___</w:t>
      </w:r>
      <w:r w:rsidRPr="00DE62D5">
        <w:rPr>
          <w:rFonts w:ascii="Times New Roman" w:hAnsi="Times New Roman" w:cs="Times New Roman"/>
        </w:rPr>
        <w:t xml:space="preserve"> года «О результатах торгов по продаже имущества </w:t>
      </w:r>
      <w:r w:rsidR="00CB379D" w:rsidRPr="00CB379D">
        <w:rPr>
          <w:rFonts w:ascii="Times New Roman" w:hAnsi="Times New Roman" w:cs="Times New Roman"/>
        </w:rPr>
        <w:t>ООО «УК ДАГ»</w:t>
      </w:r>
      <w:r w:rsidRPr="00DE62D5">
        <w:rPr>
          <w:rFonts w:ascii="Times New Roman" w:hAnsi="Times New Roman" w:cs="Times New Roman"/>
        </w:rPr>
        <w:t xml:space="preserve">, составляющего Лот № </w:t>
      </w:r>
      <w:r w:rsidR="00AD108A" w:rsidRPr="00DE62D5">
        <w:rPr>
          <w:rFonts w:ascii="Times New Roman" w:hAnsi="Times New Roman" w:cs="Times New Roman"/>
        </w:rPr>
        <w:t>___</w:t>
      </w:r>
      <w:r w:rsidR="00D204B8" w:rsidRPr="00DE62D5">
        <w:rPr>
          <w:rFonts w:ascii="Times New Roman" w:hAnsi="Times New Roman" w:cs="Times New Roman"/>
        </w:rPr>
        <w:t xml:space="preserve">, </w:t>
      </w:r>
      <w:r w:rsidR="006A5F7D" w:rsidRPr="00DE62D5">
        <w:rPr>
          <w:rFonts w:ascii="Times New Roman" w:hAnsi="Times New Roman" w:cs="Times New Roman"/>
        </w:rPr>
        <w:t>с другой стороны, заключили настоящий договор о нижеследующем:</w:t>
      </w:r>
    </w:p>
    <w:p w:rsidR="00D204B8" w:rsidRPr="007C70FC" w:rsidRDefault="00D204B8" w:rsidP="007C70FC">
      <w:pPr>
        <w:pStyle w:val="ConsPlusNormal"/>
        <w:widowControl/>
        <w:ind w:firstLine="540"/>
        <w:jc w:val="both"/>
        <w:rPr>
          <w:rFonts w:ascii="Times New Roman" w:hAnsi="Times New Roman" w:cs="Times New Roman"/>
        </w:rPr>
      </w:pPr>
    </w:p>
    <w:p w:rsidR="009028A9" w:rsidRPr="007C70FC" w:rsidRDefault="009028A9" w:rsidP="007C70FC">
      <w:pPr>
        <w:pStyle w:val="ConsPlusNormal"/>
        <w:widowControl/>
        <w:ind w:firstLine="0"/>
        <w:jc w:val="center"/>
        <w:rPr>
          <w:rFonts w:ascii="Times New Roman" w:hAnsi="Times New Roman" w:cs="Times New Roman"/>
          <w:b/>
          <w:bCs/>
        </w:rPr>
      </w:pPr>
      <w:r w:rsidRPr="00D84DB7">
        <w:rPr>
          <w:rFonts w:ascii="Times New Roman" w:hAnsi="Times New Roman" w:cs="Times New Roman"/>
          <w:b/>
          <w:bCs/>
        </w:rPr>
        <w:t>1. ПРЕДМЕТ ДОГОВОРА</w:t>
      </w:r>
    </w:p>
    <w:p w:rsidR="00A7263C" w:rsidRPr="00DE62D5" w:rsidRDefault="009028A9" w:rsidP="00734479">
      <w:pPr>
        <w:jc w:val="both"/>
      </w:pPr>
      <w:r w:rsidRPr="00DE62D5">
        <w:t xml:space="preserve">1.1. </w:t>
      </w:r>
      <w:r w:rsidR="00D204B8" w:rsidRPr="00DE62D5">
        <w:t xml:space="preserve">В соответствии со статьями 447-449 ГК </w:t>
      </w:r>
      <w:r w:rsidR="00C23813" w:rsidRPr="00DE62D5">
        <w:t>РФ, ст.</w:t>
      </w:r>
      <w:r w:rsidR="00132744" w:rsidRPr="00DE62D5">
        <w:t xml:space="preserve"> </w:t>
      </w:r>
      <w:r w:rsidR="00C23813" w:rsidRPr="00DE62D5">
        <w:t>110</w:t>
      </w:r>
      <w:r w:rsidR="00132744" w:rsidRPr="00DE62D5">
        <w:t xml:space="preserve"> </w:t>
      </w:r>
      <w:r w:rsidR="00C55D90" w:rsidRPr="00DE62D5">
        <w:t>ФЗ «О несостоятельност</w:t>
      </w:r>
      <w:r w:rsidR="007F359B" w:rsidRPr="00DE62D5">
        <w:t>и (банкротстве)»,</w:t>
      </w:r>
      <w:r w:rsidR="00F71CC0" w:rsidRPr="00DE62D5">
        <w:t xml:space="preserve"> </w:t>
      </w:r>
      <w:r w:rsidR="004F0544" w:rsidRPr="00DE62D5">
        <w:t>Протоколом №___ от «______» ______________</w:t>
      </w:r>
      <w:r w:rsidR="00700B47">
        <w:t>20_</w:t>
      </w:r>
      <w:r w:rsidR="004F0544" w:rsidRPr="00DE62D5">
        <w:t>__</w:t>
      </w:r>
      <w:r w:rsidR="00680718" w:rsidRPr="00DE62D5">
        <w:t>г. «О результа</w:t>
      </w:r>
      <w:r w:rsidR="00D152AF">
        <w:t xml:space="preserve">тах торгов по </w:t>
      </w:r>
      <w:r w:rsidR="00380515">
        <w:t>про</w:t>
      </w:r>
      <w:r w:rsidR="0094667E">
        <w:t xml:space="preserve">даже имущества </w:t>
      </w:r>
      <w:r w:rsidR="00CB379D" w:rsidRPr="00CB379D">
        <w:t>ООО «УК ДАГ»</w:t>
      </w:r>
      <w:r w:rsidR="00132744" w:rsidRPr="00DE62D5">
        <w:t>,</w:t>
      </w:r>
      <w:r w:rsidR="0076291B" w:rsidRPr="00DE62D5">
        <w:t xml:space="preserve"> составляющего Лот №</w:t>
      </w:r>
      <w:r w:rsidR="00AD108A" w:rsidRPr="00DE62D5">
        <w:t>___</w:t>
      </w:r>
      <w:r w:rsidR="00797410" w:rsidRPr="00DE62D5">
        <w:t>»</w:t>
      </w:r>
      <w:r w:rsidR="00D204B8" w:rsidRPr="00DE62D5">
        <w:t xml:space="preserve">, </w:t>
      </w:r>
      <w:r w:rsidR="00C55D90" w:rsidRPr="00DE62D5">
        <w:t>Продавец обязуется передать в собственность, а</w:t>
      </w:r>
      <w:r w:rsidR="00D204B8" w:rsidRPr="00DE62D5">
        <w:t xml:space="preserve"> Покупатель, </w:t>
      </w:r>
      <w:r w:rsidR="00C55D90" w:rsidRPr="00DE62D5">
        <w:t>обязуется принять и оплатить</w:t>
      </w:r>
      <w:r w:rsidR="00D204B8" w:rsidRPr="00DE62D5">
        <w:t xml:space="preserve"> в установленный срок</w:t>
      </w:r>
      <w:r w:rsidR="00C55D90" w:rsidRPr="00DE62D5">
        <w:t xml:space="preserve"> </w:t>
      </w:r>
      <w:r w:rsidR="00CB379D">
        <w:t xml:space="preserve">имущество </w:t>
      </w:r>
      <w:r w:rsidR="00CB379D" w:rsidRPr="00CB379D">
        <w:t>ООО «УК ДАГ»</w:t>
      </w:r>
      <w:r w:rsidR="00913B5A" w:rsidRPr="00DE62D5">
        <w:t>,</w:t>
      </w:r>
      <w:r w:rsidR="00CE6722" w:rsidRPr="00DE62D5">
        <w:t xml:space="preserve"> </w:t>
      </w:r>
      <w:r w:rsidR="00F77CCF" w:rsidRPr="00DE62D5">
        <w:t>составляющее</w:t>
      </w:r>
      <w:r w:rsidR="007F359B" w:rsidRPr="00DE62D5">
        <w:t xml:space="preserve"> Лот № </w:t>
      </w:r>
      <w:r w:rsidR="00AD108A" w:rsidRPr="00DE62D5">
        <w:t>___</w:t>
      </w:r>
      <w:r w:rsidR="00C55D90" w:rsidRPr="00DE62D5">
        <w:t>.</w:t>
      </w:r>
    </w:p>
    <w:p w:rsidR="00DE62D5" w:rsidRPr="00734479" w:rsidRDefault="00DE62D5" w:rsidP="00734479">
      <w:pPr>
        <w:jc w:val="both"/>
      </w:pPr>
    </w:p>
    <w:p w:rsidR="009028A9" w:rsidRPr="00DE62D5" w:rsidRDefault="009028A9" w:rsidP="007C70FC">
      <w:pPr>
        <w:pStyle w:val="ConsPlusNormal"/>
        <w:widowControl/>
        <w:ind w:firstLine="0"/>
        <w:jc w:val="center"/>
        <w:rPr>
          <w:rFonts w:ascii="Times New Roman" w:hAnsi="Times New Roman" w:cs="Times New Roman"/>
          <w:b/>
          <w:bCs/>
        </w:rPr>
      </w:pPr>
      <w:r w:rsidRPr="00DE62D5">
        <w:rPr>
          <w:rFonts w:ascii="Times New Roman" w:hAnsi="Times New Roman" w:cs="Times New Roman"/>
          <w:b/>
          <w:bCs/>
        </w:rPr>
        <w:t>2. ЦЕНА И ПОРЯДОК РАСЧЕТОВ</w:t>
      </w:r>
    </w:p>
    <w:p w:rsidR="00A7263C" w:rsidRPr="00DE62D5" w:rsidRDefault="00A7263C" w:rsidP="00A7263C">
      <w:pPr>
        <w:ind w:firstLine="540"/>
        <w:jc w:val="both"/>
      </w:pPr>
      <w:r w:rsidRPr="00DE62D5">
        <w:t xml:space="preserve">2.1. </w:t>
      </w:r>
      <w:r w:rsidRPr="00DE62D5">
        <w:rPr>
          <w:rFonts w:eastAsia="Times New Roman"/>
          <w:lang w:eastAsia="ru-RU"/>
        </w:rPr>
        <w:t xml:space="preserve">Стоимость имущества определяется в соответствии с Протоколом </w:t>
      </w:r>
      <w:r w:rsidR="00F77CCF" w:rsidRPr="00DE62D5">
        <w:t>№ ____</w:t>
      </w:r>
      <w:r w:rsidR="00700B47">
        <w:t>_ от «___» _____________ 20</w:t>
      </w:r>
      <w:r w:rsidR="00EF7114" w:rsidRPr="00DE62D5">
        <w:t>____</w:t>
      </w:r>
      <w:r w:rsidR="00F77CCF" w:rsidRPr="00DE62D5">
        <w:t>г.</w:t>
      </w:r>
      <w:r w:rsidR="00F77CCF" w:rsidRPr="00DE62D5">
        <w:rPr>
          <w:rFonts w:eastAsia="Times New Roman"/>
          <w:lang w:eastAsia="ru-RU"/>
        </w:rPr>
        <w:t xml:space="preserve">  </w:t>
      </w:r>
      <w:r w:rsidRPr="00DE62D5">
        <w:rPr>
          <w:rFonts w:eastAsia="Times New Roman"/>
          <w:lang w:eastAsia="ru-RU"/>
        </w:rPr>
        <w:t>«О результа</w:t>
      </w:r>
      <w:r w:rsidR="001A573D">
        <w:rPr>
          <w:rFonts w:eastAsia="Times New Roman"/>
          <w:lang w:eastAsia="ru-RU"/>
        </w:rPr>
        <w:t xml:space="preserve">тах торгов по </w:t>
      </w:r>
      <w:r w:rsidR="00D152AF">
        <w:rPr>
          <w:rFonts w:eastAsia="Times New Roman"/>
          <w:lang w:eastAsia="ru-RU"/>
        </w:rPr>
        <w:t>п</w:t>
      </w:r>
      <w:r w:rsidR="009648DD">
        <w:rPr>
          <w:rFonts w:eastAsia="Times New Roman"/>
          <w:lang w:eastAsia="ru-RU"/>
        </w:rPr>
        <w:t>ро</w:t>
      </w:r>
      <w:r w:rsidR="0094667E">
        <w:rPr>
          <w:rFonts w:eastAsia="Times New Roman"/>
          <w:lang w:eastAsia="ru-RU"/>
        </w:rPr>
        <w:t xml:space="preserve">даже имущества </w:t>
      </w:r>
      <w:r w:rsidR="00CB379D" w:rsidRPr="00CB379D">
        <w:rPr>
          <w:rFonts w:eastAsia="Times New Roman"/>
          <w:lang w:eastAsia="ru-RU"/>
        </w:rPr>
        <w:t>ООО «УК ДАГ»</w:t>
      </w:r>
      <w:r w:rsidR="00CB379D">
        <w:rPr>
          <w:rFonts w:eastAsia="Times New Roman"/>
          <w:lang w:eastAsia="ru-RU"/>
        </w:rPr>
        <w:t>.</w:t>
      </w:r>
    </w:p>
    <w:p w:rsidR="00A7263C" w:rsidRPr="00DE62D5" w:rsidRDefault="00A7263C" w:rsidP="00A7263C">
      <w:pPr>
        <w:pStyle w:val="ConsPlusNormal"/>
        <w:widowControl/>
        <w:ind w:firstLine="540"/>
        <w:jc w:val="both"/>
        <w:rPr>
          <w:rFonts w:ascii="Times New Roman" w:hAnsi="Times New Roman" w:cs="Times New Roman"/>
        </w:rPr>
      </w:pPr>
      <w:r w:rsidRPr="00DE62D5">
        <w:rPr>
          <w:rFonts w:ascii="Times New Roman" w:hAnsi="Times New Roman" w:cs="Times New Roman"/>
        </w:rPr>
        <w:t xml:space="preserve">2.2. Стоимость имущества составляет </w:t>
      </w:r>
      <w:r w:rsidR="00F77CCF" w:rsidRPr="00DE62D5">
        <w:rPr>
          <w:rFonts w:ascii="Times New Roman" w:hAnsi="Times New Roman" w:cs="Times New Roman"/>
        </w:rPr>
        <w:t>__________,___</w:t>
      </w:r>
      <w:r w:rsidRPr="00DE62D5">
        <w:rPr>
          <w:rFonts w:ascii="Times New Roman" w:hAnsi="Times New Roman" w:cs="Times New Roman"/>
        </w:rPr>
        <w:t xml:space="preserve"> руб. (</w:t>
      </w:r>
      <w:r w:rsidR="00F77CCF" w:rsidRPr="00DE62D5">
        <w:rPr>
          <w:rFonts w:ascii="Times New Roman" w:hAnsi="Times New Roman" w:cs="Times New Roman"/>
        </w:rPr>
        <w:t>_________________________________________</w:t>
      </w:r>
      <w:r w:rsidR="001B2755" w:rsidRPr="00DE62D5">
        <w:rPr>
          <w:rFonts w:ascii="Times New Roman" w:hAnsi="Times New Roman" w:cs="Times New Roman"/>
        </w:rPr>
        <w:t xml:space="preserve"> руб. </w:t>
      </w:r>
      <w:r w:rsidR="00C82108" w:rsidRPr="00DE62D5">
        <w:rPr>
          <w:rFonts w:ascii="Times New Roman" w:hAnsi="Times New Roman" w:cs="Times New Roman"/>
        </w:rPr>
        <w:t>_____коп.), без учета НДС.</w:t>
      </w:r>
    </w:p>
    <w:p w:rsidR="00797410" w:rsidRPr="00DE62D5" w:rsidRDefault="00A7263C" w:rsidP="00EF7114">
      <w:pPr>
        <w:pStyle w:val="ConsPlusNormal"/>
        <w:widowControl/>
        <w:ind w:firstLine="540"/>
        <w:jc w:val="both"/>
        <w:rPr>
          <w:rFonts w:ascii="Times New Roman" w:hAnsi="Times New Roman" w:cs="Times New Roman"/>
        </w:rPr>
      </w:pPr>
      <w:r w:rsidRPr="00DE62D5">
        <w:rPr>
          <w:rFonts w:ascii="Times New Roman" w:hAnsi="Times New Roman" w:cs="Times New Roman"/>
        </w:rPr>
        <w:t xml:space="preserve">2.3. Перечисленный ранее Покупателем задаток согласно договору о задатке № </w:t>
      </w:r>
      <w:r w:rsidR="00F77CCF" w:rsidRPr="00DE62D5">
        <w:rPr>
          <w:rFonts w:ascii="Times New Roman" w:hAnsi="Times New Roman" w:cs="Times New Roman"/>
        </w:rPr>
        <w:t>___/___-___ от __.__</w:t>
      </w:r>
      <w:r w:rsidR="00700B47">
        <w:rPr>
          <w:rFonts w:ascii="Times New Roman" w:hAnsi="Times New Roman" w:cs="Times New Roman"/>
        </w:rPr>
        <w:t>.20</w:t>
      </w:r>
      <w:r w:rsidR="00B022C8" w:rsidRPr="00DE62D5">
        <w:rPr>
          <w:rFonts w:ascii="Times New Roman" w:hAnsi="Times New Roman" w:cs="Times New Roman"/>
        </w:rPr>
        <w:t>___</w:t>
      </w:r>
      <w:r w:rsidRPr="00DE62D5">
        <w:rPr>
          <w:rFonts w:ascii="Times New Roman" w:hAnsi="Times New Roman" w:cs="Times New Roman"/>
        </w:rPr>
        <w:t xml:space="preserve">г. в сумме </w:t>
      </w:r>
      <w:r w:rsidR="00F77CCF" w:rsidRPr="00DE62D5">
        <w:rPr>
          <w:rFonts w:ascii="Times New Roman" w:hAnsi="Times New Roman" w:cs="Times New Roman"/>
        </w:rPr>
        <w:t>___________,__</w:t>
      </w:r>
      <w:r w:rsidRPr="00DE62D5">
        <w:rPr>
          <w:rFonts w:ascii="Times New Roman" w:hAnsi="Times New Roman" w:cs="Times New Roman"/>
        </w:rPr>
        <w:t xml:space="preserve"> руб. (</w:t>
      </w:r>
      <w:r w:rsidR="00F77CCF" w:rsidRPr="00DE62D5">
        <w:rPr>
          <w:rFonts w:ascii="Times New Roman" w:hAnsi="Times New Roman" w:cs="Times New Roman"/>
        </w:rPr>
        <w:t>____________________________________________________ рубля __</w:t>
      </w:r>
      <w:r w:rsidRPr="00DE62D5">
        <w:rPr>
          <w:rFonts w:ascii="Times New Roman" w:hAnsi="Times New Roman" w:cs="Times New Roman"/>
        </w:rPr>
        <w:t xml:space="preserve"> копеек), </w:t>
      </w:r>
      <w:r w:rsidR="00587073">
        <w:rPr>
          <w:rFonts w:ascii="Times New Roman" w:hAnsi="Times New Roman" w:cs="Times New Roman"/>
        </w:rPr>
        <w:t>засчитывается в счет оплаты по настоящему договору купли-продажи.</w:t>
      </w:r>
    </w:p>
    <w:p w:rsidR="00A7263C" w:rsidRPr="00DE62D5" w:rsidRDefault="00A7263C" w:rsidP="00A7263C">
      <w:pPr>
        <w:pStyle w:val="ConsPlusNormal"/>
        <w:widowControl/>
        <w:ind w:firstLine="540"/>
        <w:jc w:val="both"/>
        <w:rPr>
          <w:rFonts w:ascii="Times New Roman" w:hAnsi="Times New Roman" w:cs="Times New Roman"/>
        </w:rPr>
      </w:pPr>
      <w:r w:rsidRPr="00DE62D5">
        <w:rPr>
          <w:rFonts w:ascii="Times New Roman" w:hAnsi="Times New Roman" w:cs="Times New Roman"/>
        </w:rPr>
        <w:t>2.4. Оплата производится путем внесения денежных средств на расчетный счет Продавца в течение 30 (тридцати) календарных дней со дня подписания настоящего договора.</w:t>
      </w:r>
    </w:p>
    <w:p w:rsidR="00A7263C" w:rsidRPr="00DE62D5" w:rsidRDefault="00A7263C" w:rsidP="00A7263C">
      <w:pPr>
        <w:pStyle w:val="ConsPlusNormal"/>
        <w:widowControl/>
        <w:ind w:firstLine="540"/>
        <w:jc w:val="both"/>
        <w:rPr>
          <w:rFonts w:ascii="Times New Roman" w:hAnsi="Times New Roman" w:cs="Times New Roman"/>
        </w:rPr>
      </w:pPr>
      <w:r w:rsidRPr="00DE62D5">
        <w:rPr>
          <w:rFonts w:ascii="Times New Roman" w:hAnsi="Times New Roman" w:cs="Times New Roman"/>
        </w:rPr>
        <w:t>2.5. Расчеты осуществляются в безналичном порядке путем перечисления всей суммы стоимости имущества на расчетный счет Продавца.</w:t>
      </w:r>
    </w:p>
    <w:p w:rsidR="00A7263C" w:rsidRPr="00DE62D5" w:rsidRDefault="00A7263C" w:rsidP="00A7263C">
      <w:pPr>
        <w:pStyle w:val="ConsPlusNormal"/>
        <w:widowControl/>
        <w:ind w:firstLine="540"/>
        <w:jc w:val="both"/>
        <w:rPr>
          <w:rFonts w:ascii="Times New Roman" w:hAnsi="Times New Roman" w:cs="Times New Roman"/>
        </w:rPr>
      </w:pPr>
      <w:r w:rsidRPr="00DE62D5">
        <w:rPr>
          <w:rFonts w:ascii="Times New Roman" w:hAnsi="Times New Roman" w:cs="Times New Roman"/>
        </w:rPr>
        <w:t>2.6. Оплата считается выполненной в момент поступления денежных средств на расчетный счет Продавца.</w:t>
      </w:r>
    </w:p>
    <w:p w:rsidR="00567C63" w:rsidRPr="00397879" w:rsidRDefault="00567C63" w:rsidP="007C70FC">
      <w:pPr>
        <w:pStyle w:val="ConsPlusNormal"/>
        <w:widowControl/>
        <w:ind w:firstLine="0"/>
        <w:jc w:val="center"/>
        <w:rPr>
          <w:rFonts w:ascii="Times New Roman" w:hAnsi="Times New Roman" w:cs="Times New Roman"/>
        </w:rPr>
      </w:pPr>
    </w:p>
    <w:p w:rsidR="009028A9" w:rsidRPr="007C70FC" w:rsidRDefault="009028A9" w:rsidP="007C70FC">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3. СРОК ДЕЙСТВИЯ ДОГОВОРА</w:t>
      </w:r>
    </w:p>
    <w:p w:rsidR="009028A9" w:rsidRPr="006A5F7D" w:rsidRDefault="008B22EE" w:rsidP="00AE66F7">
      <w:pPr>
        <w:pStyle w:val="ConsPlusNormal"/>
        <w:widowControl/>
        <w:ind w:firstLine="540"/>
        <w:jc w:val="both"/>
        <w:rPr>
          <w:rFonts w:ascii="Times New Roman" w:hAnsi="Times New Roman" w:cs="Times New Roman"/>
        </w:rPr>
      </w:pPr>
      <w:r>
        <w:rPr>
          <w:rFonts w:ascii="Times New Roman" w:hAnsi="Times New Roman" w:cs="Times New Roman"/>
        </w:rPr>
        <w:t>3.1</w:t>
      </w:r>
      <w:r w:rsidR="009028A9" w:rsidRPr="006A5F7D">
        <w:rPr>
          <w:rFonts w:ascii="Times New Roman" w:hAnsi="Times New Roman" w:cs="Times New Roman"/>
        </w:rPr>
        <w:t>.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9028A9" w:rsidRDefault="009028A9" w:rsidP="007C70FC">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4. ПЕРЕДАЧА ИМУЩЕСТВА</w:t>
      </w:r>
    </w:p>
    <w:p w:rsidR="00AE66F7" w:rsidRPr="006A5F7D" w:rsidRDefault="00AE66F7" w:rsidP="00F77CCF">
      <w:pPr>
        <w:pStyle w:val="ConsPlusNormal"/>
        <w:widowControl/>
        <w:ind w:firstLine="540"/>
        <w:jc w:val="both"/>
        <w:rPr>
          <w:rFonts w:ascii="Times New Roman" w:hAnsi="Times New Roman" w:cs="Times New Roman"/>
        </w:rPr>
      </w:pPr>
      <w:r>
        <w:rPr>
          <w:rFonts w:ascii="Times New Roman" w:hAnsi="Times New Roman" w:cs="Times New Roman"/>
        </w:rPr>
        <w:t>4.1. Имущество передается По</w:t>
      </w:r>
      <w:r w:rsidR="007535D5">
        <w:rPr>
          <w:rFonts w:ascii="Times New Roman" w:hAnsi="Times New Roman" w:cs="Times New Roman"/>
        </w:rPr>
        <w:t xml:space="preserve">купателю в месте его нахождения: </w:t>
      </w:r>
      <w:r w:rsidR="00AD108A">
        <w:rPr>
          <w:rFonts w:ascii="Times New Roman" w:hAnsi="Times New Roman" w:cs="Times New Roman"/>
        </w:rPr>
        <w:t>_______________________________________________________________________________________</w:t>
      </w:r>
      <w:r w:rsidR="007535D5" w:rsidRPr="006D2DB6">
        <w:rPr>
          <w:rFonts w:ascii="Times New Roman" w:hAnsi="Times New Roman" w:cs="Times New Roman"/>
        </w:rPr>
        <w:t>.</w:t>
      </w:r>
    </w:p>
    <w:p w:rsidR="00AE66F7" w:rsidRDefault="00AF2236" w:rsidP="00AE66F7">
      <w:pPr>
        <w:pStyle w:val="ConsPlusNormal"/>
        <w:widowControl/>
        <w:ind w:firstLine="540"/>
        <w:jc w:val="both"/>
        <w:rPr>
          <w:rFonts w:ascii="Times New Roman" w:hAnsi="Times New Roman" w:cs="Times New Roman"/>
        </w:rPr>
      </w:pPr>
      <w:r>
        <w:rPr>
          <w:rFonts w:ascii="Times New Roman" w:hAnsi="Times New Roman" w:cs="Times New Roman"/>
        </w:rPr>
        <w:t>4.2</w:t>
      </w:r>
      <w:r w:rsidR="00AE66F7">
        <w:rPr>
          <w:rFonts w:ascii="Times New Roman" w:hAnsi="Times New Roman" w:cs="Times New Roman"/>
        </w:rPr>
        <w:t xml:space="preserve">. Продавец обязан передать указанное в п. 1.1. имущество </w:t>
      </w:r>
      <w:r w:rsidR="00F332F7">
        <w:rPr>
          <w:rFonts w:ascii="Times New Roman" w:hAnsi="Times New Roman" w:cs="Times New Roman"/>
        </w:rPr>
        <w:t>в течение трех</w:t>
      </w:r>
      <w:r w:rsidR="00367304" w:rsidRPr="00F332F7">
        <w:rPr>
          <w:rFonts w:ascii="Times New Roman" w:hAnsi="Times New Roman" w:cs="Times New Roman"/>
        </w:rPr>
        <w:t xml:space="preserve"> дней </w:t>
      </w:r>
      <w:r w:rsidR="00AE66F7" w:rsidRPr="00F332F7">
        <w:rPr>
          <w:rFonts w:ascii="Times New Roman" w:hAnsi="Times New Roman" w:cs="Times New Roman"/>
        </w:rPr>
        <w:t>с</w:t>
      </w:r>
      <w:r w:rsidR="00AE66F7">
        <w:rPr>
          <w:rFonts w:ascii="Times New Roman" w:hAnsi="Times New Roman" w:cs="Times New Roman"/>
        </w:rPr>
        <w:t xml:space="preserve"> момента е</w:t>
      </w:r>
      <w:r w:rsidR="00F332F7">
        <w:rPr>
          <w:rFonts w:ascii="Times New Roman" w:hAnsi="Times New Roman" w:cs="Times New Roman"/>
        </w:rPr>
        <w:t>го оплаты в соответствии с п.2.6. настоящего договора.</w:t>
      </w:r>
    </w:p>
    <w:p w:rsidR="00D723B9" w:rsidRPr="00AE66F7" w:rsidRDefault="00AF2236" w:rsidP="00AE66F7">
      <w:pPr>
        <w:pStyle w:val="ConsPlusNormal"/>
        <w:widowControl/>
        <w:ind w:firstLine="540"/>
        <w:jc w:val="both"/>
        <w:rPr>
          <w:rFonts w:ascii="Times New Roman" w:hAnsi="Times New Roman" w:cs="Times New Roman"/>
        </w:rPr>
      </w:pPr>
      <w:r>
        <w:rPr>
          <w:rFonts w:ascii="Times New Roman" w:hAnsi="Times New Roman" w:cs="Times New Roman"/>
        </w:rPr>
        <w:t>4.3</w:t>
      </w:r>
      <w:r w:rsidR="00AE66F7">
        <w:rPr>
          <w:rFonts w:ascii="Times New Roman" w:hAnsi="Times New Roman" w:cs="Times New Roman"/>
        </w:rPr>
        <w:t>. П</w:t>
      </w:r>
      <w:r w:rsidR="00C23813">
        <w:rPr>
          <w:rFonts w:ascii="Times New Roman" w:hAnsi="Times New Roman" w:cs="Times New Roman"/>
        </w:rPr>
        <w:t>о</w:t>
      </w:r>
      <w:r w:rsidR="00AE66F7" w:rsidRPr="001F55E5">
        <w:rPr>
          <w:rFonts w:ascii="Times New Roman" w:hAnsi="Times New Roman" w:cs="Times New Roman"/>
        </w:rPr>
        <w:t xml:space="preserve"> факту передачи </w:t>
      </w:r>
      <w:r w:rsidR="00AE66F7">
        <w:rPr>
          <w:rFonts w:ascii="Times New Roman" w:hAnsi="Times New Roman" w:cs="Times New Roman"/>
        </w:rPr>
        <w:t xml:space="preserve">имущества </w:t>
      </w:r>
      <w:r w:rsidR="00AE66F7" w:rsidRPr="001F55E5">
        <w:rPr>
          <w:rFonts w:ascii="Times New Roman" w:hAnsi="Times New Roman" w:cs="Times New Roman"/>
        </w:rPr>
        <w:t>составляется акт приема-перед</w:t>
      </w:r>
      <w:r w:rsidR="00AE66F7">
        <w:rPr>
          <w:rFonts w:ascii="Times New Roman" w:hAnsi="Times New Roman" w:cs="Times New Roman"/>
        </w:rPr>
        <w:t>ачи,</w:t>
      </w:r>
      <w:r w:rsidR="00AE66F7" w:rsidRPr="001F55E5">
        <w:rPr>
          <w:rFonts w:ascii="Times New Roman" w:hAnsi="Times New Roman" w:cs="Times New Roman"/>
        </w:rPr>
        <w:t xml:space="preserve"> </w:t>
      </w:r>
      <w:r w:rsidR="00AE66F7">
        <w:rPr>
          <w:rFonts w:ascii="Times New Roman" w:hAnsi="Times New Roman" w:cs="Times New Roman"/>
        </w:rPr>
        <w:t>который подписывают уполномоченные представители</w:t>
      </w:r>
      <w:r w:rsidR="00AE66F7" w:rsidRPr="006A5F7D">
        <w:rPr>
          <w:rFonts w:ascii="Times New Roman" w:hAnsi="Times New Roman" w:cs="Times New Roman"/>
        </w:rPr>
        <w:t xml:space="preserve"> сторон.</w:t>
      </w:r>
    </w:p>
    <w:p w:rsidR="00567C63" w:rsidRDefault="00567C63" w:rsidP="007C70FC">
      <w:pPr>
        <w:pStyle w:val="ConsPlusNormal"/>
        <w:widowControl/>
        <w:ind w:firstLine="0"/>
        <w:jc w:val="center"/>
        <w:rPr>
          <w:rFonts w:ascii="Times New Roman" w:hAnsi="Times New Roman" w:cs="Times New Roman"/>
          <w:b/>
          <w:bCs/>
        </w:rPr>
      </w:pPr>
    </w:p>
    <w:p w:rsidR="009028A9" w:rsidRPr="007C70FC" w:rsidRDefault="009028A9" w:rsidP="007C70FC">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5. ВОЗНИКНОВЕНИЕ ПРАВА СОБСТВЕННОСТИ</w:t>
      </w:r>
    </w:p>
    <w:p w:rsidR="00700B47" w:rsidRDefault="00773183" w:rsidP="00637B61">
      <w:pPr>
        <w:pStyle w:val="ConsPlusNormal"/>
        <w:widowControl/>
        <w:ind w:firstLine="540"/>
        <w:jc w:val="both"/>
        <w:rPr>
          <w:rFonts w:ascii="Times New Roman" w:hAnsi="Times New Roman" w:cs="Times New Roman"/>
        </w:rPr>
      </w:pPr>
      <w:r>
        <w:rPr>
          <w:rFonts w:ascii="Times New Roman" w:hAnsi="Times New Roman" w:cs="Times New Roman"/>
        </w:rPr>
        <w:t>5.1</w:t>
      </w:r>
      <w:r w:rsidR="00EB1558">
        <w:rPr>
          <w:rFonts w:ascii="Times New Roman" w:hAnsi="Times New Roman" w:cs="Times New Roman"/>
        </w:rPr>
        <w:t xml:space="preserve">. </w:t>
      </w:r>
      <w:r w:rsidR="00700B47">
        <w:rPr>
          <w:rFonts w:ascii="Times New Roman" w:hAnsi="Times New Roman" w:cs="Times New Roman"/>
        </w:rPr>
        <w:t>Право собстве</w:t>
      </w:r>
      <w:r w:rsidR="00CB379D">
        <w:rPr>
          <w:rFonts w:ascii="Times New Roman" w:hAnsi="Times New Roman" w:cs="Times New Roman"/>
        </w:rPr>
        <w:t xml:space="preserve">нности на </w:t>
      </w:r>
      <w:r w:rsidR="00700B47">
        <w:rPr>
          <w:rFonts w:ascii="Times New Roman" w:hAnsi="Times New Roman" w:cs="Times New Roman"/>
        </w:rPr>
        <w:t>д</w:t>
      </w:r>
      <w:r w:rsidR="00CB379D">
        <w:rPr>
          <w:rFonts w:ascii="Times New Roman" w:hAnsi="Times New Roman" w:cs="Times New Roman"/>
        </w:rPr>
        <w:t>вижимое имущество переходит от П</w:t>
      </w:r>
      <w:r w:rsidR="00700B47">
        <w:rPr>
          <w:rFonts w:ascii="Times New Roman" w:hAnsi="Times New Roman" w:cs="Times New Roman"/>
        </w:rPr>
        <w:t xml:space="preserve">родавца к </w:t>
      </w:r>
      <w:r w:rsidR="00CB379D">
        <w:rPr>
          <w:rFonts w:ascii="Times New Roman" w:hAnsi="Times New Roman" w:cs="Times New Roman"/>
        </w:rPr>
        <w:t>Покупателю со дня его передачи по акту приема-передачи.</w:t>
      </w:r>
    </w:p>
    <w:p w:rsidR="009028A9" w:rsidRPr="006A5F7D" w:rsidRDefault="00773183" w:rsidP="00AE66F7">
      <w:pPr>
        <w:pStyle w:val="ConsPlusNormal"/>
        <w:widowControl/>
        <w:ind w:firstLine="540"/>
        <w:jc w:val="both"/>
        <w:rPr>
          <w:rFonts w:ascii="Times New Roman" w:hAnsi="Times New Roman" w:cs="Times New Roman"/>
        </w:rPr>
      </w:pPr>
      <w:r>
        <w:rPr>
          <w:rFonts w:ascii="Times New Roman" w:hAnsi="Times New Roman" w:cs="Times New Roman"/>
        </w:rPr>
        <w:t>5.2</w:t>
      </w:r>
      <w:r w:rsidR="009028A9" w:rsidRPr="006A5F7D">
        <w:rPr>
          <w:rFonts w:ascii="Times New Roman" w:hAnsi="Times New Roman" w:cs="Times New Roman"/>
        </w:rPr>
        <w:t>. Риск случайной гибел</w:t>
      </w:r>
      <w:r w:rsidR="00DE62D5">
        <w:rPr>
          <w:rFonts w:ascii="Times New Roman" w:hAnsi="Times New Roman" w:cs="Times New Roman"/>
        </w:rPr>
        <w:t>и или порчи имущества с момента его фактической передачи лежит на Покупателе.</w:t>
      </w:r>
    </w:p>
    <w:p w:rsidR="009028A9" w:rsidRDefault="009028A9" w:rsidP="007C70FC">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6. ПРАВА И ОБЯЗАННОСТИ СТОРОН</w:t>
      </w:r>
    </w:p>
    <w:p w:rsidR="00AE66F7" w:rsidRPr="006A5F7D" w:rsidRDefault="00AE66F7" w:rsidP="00AE66F7">
      <w:pPr>
        <w:pStyle w:val="ConsPlusNormal"/>
        <w:widowControl/>
        <w:ind w:firstLine="540"/>
        <w:jc w:val="both"/>
        <w:rPr>
          <w:rFonts w:ascii="Times New Roman" w:hAnsi="Times New Roman" w:cs="Times New Roman"/>
        </w:rPr>
      </w:pPr>
      <w:r w:rsidRPr="006A5F7D">
        <w:rPr>
          <w:rFonts w:ascii="Times New Roman" w:hAnsi="Times New Roman" w:cs="Times New Roman"/>
        </w:rPr>
        <w:t>6.1. Продавец обязан:</w:t>
      </w:r>
    </w:p>
    <w:p w:rsidR="00AE66F7" w:rsidRDefault="00AE66F7" w:rsidP="00AE66F7">
      <w:pPr>
        <w:pStyle w:val="ConsPlusNormal"/>
        <w:widowControl/>
        <w:ind w:firstLine="540"/>
        <w:jc w:val="both"/>
        <w:rPr>
          <w:rFonts w:ascii="Times New Roman" w:hAnsi="Times New Roman" w:cs="Times New Roman"/>
        </w:rPr>
      </w:pPr>
      <w:r w:rsidRPr="006A5F7D">
        <w:rPr>
          <w:rFonts w:ascii="Times New Roman" w:hAnsi="Times New Roman" w:cs="Times New Roman"/>
        </w:rPr>
        <w:t xml:space="preserve">6.1.1. Передать </w:t>
      </w:r>
      <w:r w:rsidR="00F21431">
        <w:rPr>
          <w:rFonts w:ascii="Times New Roman" w:hAnsi="Times New Roman" w:cs="Times New Roman"/>
        </w:rPr>
        <w:t>Покупателю в его собственность</w:t>
      </w:r>
      <w:r w:rsidRPr="006A5F7D">
        <w:rPr>
          <w:rFonts w:ascii="Times New Roman" w:hAnsi="Times New Roman" w:cs="Times New Roman"/>
        </w:rPr>
        <w:t xml:space="preserve"> имущество, являющееся предметом настоящего договора и указанн</w:t>
      </w:r>
      <w:r w:rsidR="00367304">
        <w:rPr>
          <w:rFonts w:ascii="Times New Roman" w:hAnsi="Times New Roman" w:cs="Times New Roman"/>
        </w:rPr>
        <w:t>ое в п. 1.1 настоящего договора.</w:t>
      </w:r>
    </w:p>
    <w:p w:rsidR="00620170" w:rsidRPr="006A5F7D" w:rsidRDefault="00AE66F7" w:rsidP="00AE66F7">
      <w:pPr>
        <w:pStyle w:val="ConsPlusNormal"/>
        <w:widowControl/>
        <w:ind w:firstLine="540"/>
        <w:jc w:val="both"/>
        <w:rPr>
          <w:rFonts w:ascii="Times New Roman" w:hAnsi="Times New Roman" w:cs="Times New Roman"/>
        </w:rPr>
      </w:pPr>
      <w:r w:rsidRPr="003F4772">
        <w:rPr>
          <w:rFonts w:ascii="Times New Roman" w:hAnsi="Times New Roman" w:cs="Times New Roman"/>
        </w:rPr>
        <w:t>6.1</w:t>
      </w:r>
      <w:r w:rsidR="003F4772" w:rsidRPr="003F4772">
        <w:rPr>
          <w:rFonts w:ascii="Times New Roman" w:hAnsi="Times New Roman" w:cs="Times New Roman"/>
        </w:rPr>
        <w:t>.2.</w:t>
      </w:r>
      <w:r w:rsidR="00620170" w:rsidRPr="006A5F7D">
        <w:rPr>
          <w:rFonts w:ascii="Times New Roman" w:hAnsi="Times New Roman" w:cs="Times New Roman"/>
        </w:rPr>
        <w:t xml:space="preserve"> Обеспечить явку своего уполномоченного представителя д</w:t>
      </w:r>
      <w:r w:rsidR="00465534">
        <w:rPr>
          <w:rFonts w:ascii="Times New Roman" w:hAnsi="Times New Roman" w:cs="Times New Roman"/>
        </w:rPr>
        <w:t>ля подписания актов</w:t>
      </w:r>
      <w:r w:rsidR="00620170">
        <w:rPr>
          <w:rFonts w:ascii="Times New Roman" w:hAnsi="Times New Roman" w:cs="Times New Roman"/>
        </w:rPr>
        <w:t xml:space="preserve"> приема-передачи</w:t>
      </w:r>
      <w:r w:rsidR="00D92461">
        <w:rPr>
          <w:rFonts w:ascii="Times New Roman" w:hAnsi="Times New Roman" w:cs="Times New Roman"/>
        </w:rPr>
        <w:t xml:space="preserve"> имущества</w:t>
      </w:r>
      <w:r w:rsidR="00222005">
        <w:rPr>
          <w:rFonts w:ascii="Times New Roman" w:hAnsi="Times New Roman" w:cs="Times New Roman"/>
        </w:rPr>
        <w:t>.</w:t>
      </w:r>
    </w:p>
    <w:p w:rsidR="00AE66F7" w:rsidRPr="006A5F7D" w:rsidRDefault="00AE66F7" w:rsidP="00AE66F7">
      <w:pPr>
        <w:pStyle w:val="ConsPlusNormal"/>
        <w:widowControl/>
        <w:ind w:firstLine="540"/>
        <w:jc w:val="both"/>
        <w:rPr>
          <w:rFonts w:ascii="Times New Roman" w:hAnsi="Times New Roman" w:cs="Times New Roman"/>
        </w:rPr>
      </w:pPr>
      <w:r w:rsidRPr="006A5F7D">
        <w:rPr>
          <w:rFonts w:ascii="Times New Roman" w:hAnsi="Times New Roman" w:cs="Times New Roman"/>
        </w:rPr>
        <w:t>6.2. Покупатель обязан:</w:t>
      </w:r>
    </w:p>
    <w:p w:rsidR="00AE66F7" w:rsidRDefault="00AE66F7" w:rsidP="00AE66F7">
      <w:pPr>
        <w:pStyle w:val="ConsPlusNormal"/>
        <w:widowControl/>
        <w:ind w:firstLine="540"/>
        <w:jc w:val="both"/>
        <w:rPr>
          <w:rFonts w:ascii="Times New Roman" w:hAnsi="Times New Roman" w:cs="Times New Roman"/>
        </w:rPr>
      </w:pPr>
      <w:r>
        <w:rPr>
          <w:rFonts w:ascii="Times New Roman" w:hAnsi="Times New Roman" w:cs="Times New Roman"/>
        </w:rPr>
        <w:t>6.2.1. Оплатить</w:t>
      </w:r>
      <w:r w:rsidR="00222005">
        <w:rPr>
          <w:rFonts w:ascii="Times New Roman" w:hAnsi="Times New Roman" w:cs="Times New Roman"/>
        </w:rPr>
        <w:t xml:space="preserve"> стоимость </w:t>
      </w:r>
      <w:r w:rsidRPr="006A5F7D">
        <w:rPr>
          <w:rFonts w:ascii="Times New Roman" w:hAnsi="Times New Roman" w:cs="Times New Roman"/>
        </w:rPr>
        <w:t>и</w:t>
      </w:r>
      <w:r>
        <w:rPr>
          <w:rFonts w:ascii="Times New Roman" w:hAnsi="Times New Roman" w:cs="Times New Roman"/>
        </w:rPr>
        <w:t>муществ</w:t>
      </w:r>
      <w:r w:rsidR="00612896">
        <w:rPr>
          <w:rFonts w:ascii="Times New Roman" w:hAnsi="Times New Roman" w:cs="Times New Roman"/>
        </w:rPr>
        <w:t>а</w:t>
      </w:r>
      <w:r>
        <w:rPr>
          <w:rFonts w:ascii="Times New Roman" w:hAnsi="Times New Roman" w:cs="Times New Roman"/>
        </w:rPr>
        <w:t xml:space="preserve"> в полном объеме (п. 2.2.</w:t>
      </w:r>
      <w:r w:rsidRPr="006A5F7D">
        <w:rPr>
          <w:rFonts w:ascii="Times New Roman" w:hAnsi="Times New Roman" w:cs="Times New Roman"/>
        </w:rPr>
        <w:t xml:space="preserve"> настоящего договора) путем безналично</w:t>
      </w:r>
      <w:r>
        <w:rPr>
          <w:rFonts w:ascii="Times New Roman" w:hAnsi="Times New Roman" w:cs="Times New Roman"/>
        </w:rPr>
        <w:t>го перечисления на расчетный счет Продавца.</w:t>
      </w:r>
    </w:p>
    <w:p w:rsidR="0074368E" w:rsidRPr="002E1A48" w:rsidRDefault="00AE66F7" w:rsidP="002E1A48">
      <w:pPr>
        <w:pStyle w:val="ConsPlusNormal"/>
        <w:widowControl/>
        <w:ind w:firstLine="540"/>
        <w:jc w:val="both"/>
        <w:rPr>
          <w:rFonts w:ascii="Times New Roman" w:hAnsi="Times New Roman" w:cs="Times New Roman"/>
        </w:rPr>
      </w:pPr>
      <w:r w:rsidRPr="006A5F7D">
        <w:rPr>
          <w:rFonts w:ascii="Times New Roman" w:hAnsi="Times New Roman" w:cs="Times New Roman"/>
        </w:rPr>
        <w:t>6</w:t>
      </w:r>
      <w:r>
        <w:rPr>
          <w:rFonts w:ascii="Times New Roman" w:hAnsi="Times New Roman" w:cs="Times New Roman"/>
        </w:rPr>
        <w:t>.2.2</w:t>
      </w:r>
      <w:r w:rsidRPr="006A5F7D">
        <w:rPr>
          <w:rFonts w:ascii="Times New Roman" w:hAnsi="Times New Roman" w:cs="Times New Roman"/>
        </w:rPr>
        <w:t>. Принять имущество на условиях, предусмотренных настоящим договором.</w:t>
      </w:r>
    </w:p>
    <w:p w:rsidR="00132744" w:rsidRDefault="00132744" w:rsidP="007C70FC">
      <w:pPr>
        <w:pStyle w:val="ConsPlusNormal"/>
        <w:widowControl/>
        <w:ind w:firstLine="0"/>
        <w:jc w:val="center"/>
        <w:rPr>
          <w:rFonts w:ascii="Times New Roman" w:hAnsi="Times New Roman" w:cs="Times New Roman"/>
          <w:b/>
          <w:bCs/>
        </w:rPr>
      </w:pPr>
    </w:p>
    <w:p w:rsidR="009028A9" w:rsidRDefault="009028A9" w:rsidP="007C70FC">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7. ОТВЕТСТВЕННОСТЬ СТОРОН</w:t>
      </w:r>
    </w:p>
    <w:p w:rsidR="00161EE3" w:rsidRDefault="00161EE3" w:rsidP="00161EE3">
      <w:pPr>
        <w:pStyle w:val="ConsPlusNormal"/>
        <w:widowControl/>
        <w:ind w:firstLine="540"/>
        <w:jc w:val="both"/>
        <w:rPr>
          <w:rFonts w:ascii="Times New Roman" w:hAnsi="Times New Roman" w:cs="Times New Roman"/>
        </w:rPr>
      </w:pPr>
      <w:r w:rsidRPr="006A5F7D">
        <w:rPr>
          <w:rFonts w:ascii="Times New Roman" w:hAnsi="Times New Roman" w:cs="Times New Roman"/>
        </w:rPr>
        <w:t>7.1. За неисполнени</w:t>
      </w:r>
      <w:r>
        <w:rPr>
          <w:rFonts w:ascii="Times New Roman" w:hAnsi="Times New Roman" w:cs="Times New Roman"/>
        </w:rPr>
        <w:t>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w:t>
      </w:r>
    </w:p>
    <w:p w:rsidR="00161EE3" w:rsidRPr="001F55E5"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t>7.2. В случае,</w:t>
      </w:r>
      <w:r w:rsidRPr="001F55E5">
        <w:rPr>
          <w:rFonts w:ascii="Times New Roman" w:hAnsi="Times New Roman" w:cs="Times New Roman"/>
        </w:rPr>
        <w:t xml:space="preserve"> если за неисполнение обязательств по настоящему договору ответственен Покупатель, то задаток,</w:t>
      </w:r>
      <w:r>
        <w:rPr>
          <w:rFonts w:ascii="Times New Roman" w:hAnsi="Times New Roman" w:cs="Times New Roman"/>
        </w:rPr>
        <w:t xml:space="preserve"> внесенный им ранее остается у</w:t>
      </w:r>
      <w:r w:rsidRPr="001F55E5">
        <w:rPr>
          <w:rFonts w:ascii="Times New Roman" w:hAnsi="Times New Roman" w:cs="Times New Roman"/>
        </w:rPr>
        <w:t xml:space="preserve"> Продавца.</w:t>
      </w:r>
    </w:p>
    <w:p w:rsidR="00161EE3" w:rsidRDefault="00161EE3" w:rsidP="00161EE3">
      <w:pPr>
        <w:pStyle w:val="ConsPlusNormal"/>
        <w:widowControl/>
        <w:ind w:firstLine="540"/>
        <w:jc w:val="both"/>
        <w:rPr>
          <w:rFonts w:ascii="Times New Roman" w:hAnsi="Times New Roman" w:cs="Times New Roman"/>
        </w:rPr>
      </w:pPr>
      <w:r w:rsidRPr="001F55E5">
        <w:rPr>
          <w:rFonts w:ascii="Times New Roman" w:hAnsi="Times New Roman" w:cs="Times New Roman"/>
        </w:rPr>
        <w:t>7.3. В случае</w:t>
      </w:r>
      <w:r>
        <w:rPr>
          <w:rFonts w:ascii="Times New Roman" w:hAnsi="Times New Roman" w:cs="Times New Roman"/>
        </w:rPr>
        <w:t>,</w:t>
      </w:r>
      <w:r w:rsidRPr="001F55E5">
        <w:rPr>
          <w:rFonts w:ascii="Times New Roman" w:hAnsi="Times New Roman" w:cs="Times New Roman"/>
        </w:rPr>
        <w:t xml:space="preserve"> если за неисполнение обязательств по настоящему договору ответственен Продавец, то он обязан уплатить Покупателю двойную сумму задатка.</w:t>
      </w:r>
    </w:p>
    <w:p w:rsidR="00161EE3"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lastRenderedPageBreak/>
        <w:t>7.4. В случае неоплаты, оплаты не в полном объеме, нарушения сроков оплаты стоимости имущества, Продавец вправе в одностороннем порядке расторгнуть настоящий договор, письменно уведомив Покупателя. По истечении 10 (десяти) календарных дней с даты направления уведомления о расторжении договора, настоящий договор считается расторгнутым.</w:t>
      </w:r>
    </w:p>
    <w:p w:rsidR="00161EE3" w:rsidRPr="00AE66F7"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t>7.5</w:t>
      </w:r>
      <w:r w:rsidRPr="006A5F7D">
        <w:rPr>
          <w:rFonts w:ascii="Times New Roman" w:hAnsi="Times New Roman" w:cs="Times New Roman"/>
        </w:rPr>
        <w:t>. Во всем остальном, что не предусмотрено настоящим договором, стороны руководствуются действующим законодательством РФ.</w:t>
      </w:r>
    </w:p>
    <w:p w:rsidR="00161EE3" w:rsidRDefault="00161EE3" w:rsidP="007C70FC">
      <w:pPr>
        <w:pStyle w:val="ConsPlusNormal"/>
        <w:widowControl/>
        <w:ind w:firstLine="0"/>
        <w:jc w:val="center"/>
        <w:rPr>
          <w:rFonts w:ascii="Times New Roman" w:hAnsi="Times New Roman" w:cs="Times New Roman"/>
          <w:b/>
          <w:bCs/>
        </w:rPr>
      </w:pPr>
    </w:p>
    <w:p w:rsidR="009028A9" w:rsidRPr="007C70FC" w:rsidRDefault="009028A9" w:rsidP="007C70FC">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8. РАЗРЕШЕНИЕ СПОРОВ</w:t>
      </w:r>
    </w:p>
    <w:p w:rsidR="009028A9" w:rsidRDefault="009028A9" w:rsidP="007C70FC">
      <w:pPr>
        <w:pStyle w:val="ConsPlusNormal"/>
        <w:widowControl/>
        <w:ind w:firstLine="540"/>
        <w:jc w:val="both"/>
        <w:rPr>
          <w:rFonts w:ascii="Times New Roman" w:hAnsi="Times New Roman" w:cs="Times New Roman"/>
        </w:rPr>
      </w:pPr>
      <w:r w:rsidRPr="006A5F7D">
        <w:rPr>
          <w:rFonts w:ascii="Times New Roman" w:hAnsi="Times New Roman" w:cs="Times New Roman"/>
        </w:rPr>
        <w:t xml:space="preserve">8.1. Споры, вытекающие из настоящего договора, </w:t>
      </w:r>
      <w:r w:rsidR="007C70FC">
        <w:rPr>
          <w:rFonts w:ascii="Times New Roman" w:hAnsi="Times New Roman" w:cs="Times New Roman"/>
        </w:rPr>
        <w:t xml:space="preserve">разрешаются путем переговоров. В случае невозможности их разрешения путем переговоров, споры </w:t>
      </w:r>
      <w:r w:rsidRPr="006A5F7D">
        <w:rPr>
          <w:rFonts w:ascii="Times New Roman" w:hAnsi="Times New Roman" w:cs="Times New Roman"/>
        </w:rPr>
        <w:t>подлежат рассмотрению в арбитражном суде в порядке, предусмотренном действующим законодательством РФ.</w:t>
      </w:r>
    </w:p>
    <w:p w:rsidR="00F332F7" w:rsidRDefault="00F332F7" w:rsidP="007C70FC">
      <w:pPr>
        <w:pStyle w:val="ConsPlusNormal"/>
        <w:widowControl/>
        <w:ind w:firstLine="540"/>
        <w:jc w:val="both"/>
        <w:rPr>
          <w:rFonts w:ascii="Times New Roman" w:hAnsi="Times New Roman" w:cs="Times New Roman"/>
        </w:rPr>
      </w:pPr>
    </w:p>
    <w:p w:rsidR="009028A9" w:rsidRDefault="009028A9" w:rsidP="00AE66F7">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9. ПРОЧИЕ УСЛОВИЯ</w:t>
      </w:r>
    </w:p>
    <w:p w:rsidR="00161EE3"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t>9.1. Изменения условий настоящего договора, и его прекращение возможно только при письменном соглашении сторон, за исключением случая расторжения договора по инициативе Продавца в одностороннем порядке в соответствии с п.7.4. настоящего договора.</w:t>
      </w:r>
    </w:p>
    <w:p w:rsidR="00161EE3"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t>9.2. Все дополнения и изменения к настоящему договору должны быть составлены письменно и подписаны обеими сторонами, за исключением случая расторжения договора по инициативе Продавца в одностороннем порядке в соответствии с п.7.4. настоящего договора.</w:t>
      </w:r>
    </w:p>
    <w:p w:rsidR="00D92461" w:rsidRPr="0096524E" w:rsidRDefault="00161EE3" w:rsidP="00D92461">
      <w:pPr>
        <w:pStyle w:val="ConsPlusNormal"/>
        <w:widowControl/>
        <w:ind w:firstLine="540"/>
        <w:jc w:val="both"/>
        <w:rPr>
          <w:rFonts w:ascii="Times New Roman" w:hAnsi="Times New Roman" w:cs="Times New Roman"/>
        </w:rPr>
      </w:pPr>
      <w:r>
        <w:rPr>
          <w:rFonts w:ascii="Times New Roman" w:hAnsi="Times New Roman" w:cs="Times New Roman"/>
        </w:rPr>
        <w:t xml:space="preserve">9.3. </w:t>
      </w:r>
      <w:r w:rsidR="00913B5A">
        <w:rPr>
          <w:rFonts w:ascii="Times New Roman" w:hAnsi="Times New Roman" w:cs="Times New Roman"/>
        </w:rPr>
        <w:t xml:space="preserve">Настоящий договор составлен в </w:t>
      </w:r>
      <w:r w:rsidR="00CB379D">
        <w:rPr>
          <w:rFonts w:ascii="Times New Roman" w:hAnsi="Times New Roman" w:cs="Times New Roman"/>
        </w:rPr>
        <w:t>2-х (двух</w:t>
      </w:r>
      <w:r w:rsidR="00D92461" w:rsidRPr="0096524E">
        <w:rPr>
          <w:rFonts w:ascii="Times New Roman" w:hAnsi="Times New Roman" w:cs="Times New Roman"/>
        </w:rPr>
        <w:t>) экземплярах, один из которых находится у «Продавца», второй – у «Покупателя</w:t>
      </w:r>
      <w:r w:rsidR="00913B5A">
        <w:rPr>
          <w:rFonts w:ascii="Times New Roman" w:hAnsi="Times New Roman" w:cs="Times New Roman"/>
        </w:rPr>
        <w:t>»</w:t>
      </w:r>
      <w:r w:rsidR="00700B47">
        <w:rPr>
          <w:rFonts w:ascii="Times New Roman" w:hAnsi="Times New Roman" w:cs="Times New Roman"/>
        </w:rPr>
        <w:t xml:space="preserve">, </w:t>
      </w:r>
      <w:r w:rsidR="00D92461" w:rsidRPr="0096524E">
        <w:rPr>
          <w:rFonts w:ascii="Times New Roman" w:hAnsi="Times New Roman" w:cs="Times New Roman"/>
        </w:rPr>
        <w:t>имеющих одинаковую юридическую силу.</w:t>
      </w:r>
    </w:p>
    <w:p w:rsidR="00161EE3" w:rsidRDefault="00161EE3" w:rsidP="00161EE3">
      <w:pPr>
        <w:pStyle w:val="ConsPlusNormal"/>
        <w:widowControl/>
        <w:ind w:firstLine="540"/>
        <w:jc w:val="both"/>
        <w:rPr>
          <w:rFonts w:ascii="Times New Roman" w:hAnsi="Times New Roman" w:cs="Times New Roman"/>
        </w:rPr>
      </w:pPr>
      <w:r>
        <w:rPr>
          <w:rFonts w:ascii="Times New Roman" w:hAnsi="Times New Roman" w:cs="Times New Roman"/>
        </w:rPr>
        <w:t>.</w:t>
      </w:r>
    </w:p>
    <w:p w:rsidR="00567C63" w:rsidRPr="00AE66F7" w:rsidRDefault="00567C63" w:rsidP="00161EE3">
      <w:pPr>
        <w:pStyle w:val="ConsPlusNormal"/>
        <w:widowControl/>
        <w:ind w:firstLine="0"/>
        <w:jc w:val="both"/>
        <w:rPr>
          <w:rFonts w:ascii="Times New Roman" w:hAnsi="Times New Roman" w:cs="Times New Roman"/>
        </w:rPr>
      </w:pPr>
    </w:p>
    <w:p w:rsidR="00524325" w:rsidRDefault="009028A9" w:rsidP="007C70FC">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 xml:space="preserve">РЕКВИЗИТЫ </w:t>
      </w:r>
      <w:r w:rsidR="00F332F7">
        <w:rPr>
          <w:rFonts w:ascii="Times New Roman" w:hAnsi="Times New Roman" w:cs="Times New Roman"/>
          <w:b/>
          <w:bCs/>
        </w:rPr>
        <w:t>И</w:t>
      </w:r>
      <w:r w:rsidR="003F4772">
        <w:rPr>
          <w:rFonts w:ascii="Times New Roman" w:hAnsi="Times New Roman" w:cs="Times New Roman"/>
          <w:b/>
          <w:bCs/>
        </w:rPr>
        <w:t xml:space="preserve"> ПОДПИСИ </w:t>
      </w:r>
      <w:r w:rsidRPr="00524325">
        <w:rPr>
          <w:rFonts w:ascii="Times New Roman" w:hAnsi="Times New Roman" w:cs="Times New Roman"/>
          <w:b/>
          <w:bCs/>
        </w:rPr>
        <w:t>СТОРОН:</w:t>
      </w:r>
    </w:p>
    <w:p w:rsidR="0010787E" w:rsidRDefault="0010787E" w:rsidP="007C70FC">
      <w:pPr>
        <w:pStyle w:val="ConsPlusNormal"/>
        <w:widowControl/>
        <w:ind w:firstLine="0"/>
        <w:jc w:val="center"/>
        <w:rPr>
          <w:rFonts w:ascii="Times New Roman" w:hAnsi="Times New Roman" w:cs="Times New Roman"/>
          <w:b/>
          <w:bCs/>
        </w:rPr>
      </w:pPr>
    </w:p>
    <w:tbl>
      <w:tblPr>
        <w:tblW w:w="10368" w:type="dxa"/>
        <w:tblLook w:val="0000" w:firstRow="0" w:lastRow="0" w:firstColumn="0" w:lastColumn="0" w:noHBand="0" w:noVBand="0"/>
      </w:tblPr>
      <w:tblGrid>
        <w:gridCol w:w="4608"/>
        <w:gridCol w:w="720"/>
        <w:gridCol w:w="5040"/>
      </w:tblGrid>
      <w:tr w:rsidR="0010787E" w:rsidRPr="00F26FE6">
        <w:trPr>
          <w:trHeight w:val="3573"/>
        </w:trPr>
        <w:tc>
          <w:tcPr>
            <w:tcW w:w="4608" w:type="dxa"/>
          </w:tcPr>
          <w:p w:rsidR="0010787E" w:rsidRPr="00FF5DB3" w:rsidRDefault="0010787E" w:rsidP="0010787E">
            <w:pPr>
              <w:rPr>
                <w:b/>
              </w:rPr>
            </w:pPr>
            <w:r w:rsidRPr="00FF5DB3">
              <w:rPr>
                <w:b/>
              </w:rPr>
              <w:t>Продавец:</w:t>
            </w:r>
          </w:p>
          <w:p w:rsidR="002A6583" w:rsidRDefault="00CB379D" w:rsidP="0010787E">
            <w:pPr>
              <w:tabs>
                <w:tab w:val="left" w:pos="1382"/>
              </w:tabs>
            </w:pPr>
            <w:r w:rsidRPr="00CB379D">
              <w:t>ООО «УК ДАГ»</w:t>
            </w:r>
          </w:p>
          <w:p w:rsidR="002A6583" w:rsidRDefault="00CB379D" w:rsidP="0010787E">
            <w:pPr>
              <w:tabs>
                <w:tab w:val="left" w:pos="1382"/>
              </w:tabs>
            </w:pPr>
            <w:r>
              <w:t xml:space="preserve">адрес: </w:t>
            </w:r>
            <w:r w:rsidRPr="00CB379D">
              <w:t xml:space="preserve">305523, Курская область, г. Курск, ул. Экспедиционная, </w:t>
            </w:r>
            <w:proofErr w:type="spellStart"/>
            <w:r w:rsidRPr="00CB379D">
              <w:t>зд</w:t>
            </w:r>
            <w:proofErr w:type="spellEnd"/>
            <w:r w:rsidRPr="00CB379D">
              <w:t>. 4, офис 20</w:t>
            </w:r>
          </w:p>
          <w:p w:rsidR="00CB379D" w:rsidRDefault="00CB379D" w:rsidP="0010787E">
            <w:pPr>
              <w:tabs>
                <w:tab w:val="left" w:pos="1382"/>
              </w:tabs>
            </w:pPr>
            <w:r w:rsidRPr="00CB379D">
              <w:t>ИНН 4632289730, ОГРН 1224600001680</w:t>
            </w:r>
          </w:p>
          <w:p w:rsidR="00DC60FD" w:rsidRDefault="00DC60FD" w:rsidP="0010787E">
            <w:pPr>
              <w:tabs>
                <w:tab w:val="left" w:pos="1382"/>
              </w:tabs>
            </w:pPr>
          </w:p>
          <w:p w:rsidR="00DC60FD" w:rsidRPr="00DC60FD" w:rsidRDefault="00DC60FD" w:rsidP="0010787E">
            <w:pPr>
              <w:tabs>
                <w:tab w:val="left" w:pos="1382"/>
              </w:tabs>
            </w:pPr>
            <w:bookmarkStart w:id="0" w:name="_GoBack"/>
            <w:bookmarkEnd w:id="0"/>
          </w:p>
          <w:p w:rsidR="00CB379D" w:rsidRDefault="00CB379D" w:rsidP="0010787E">
            <w:pPr>
              <w:tabs>
                <w:tab w:val="left" w:pos="1382"/>
              </w:tabs>
            </w:pPr>
            <w:proofErr w:type="gramStart"/>
            <w:r w:rsidRPr="00CB379D">
              <w:t>р</w:t>
            </w:r>
            <w:proofErr w:type="gramEnd"/>
            <w:r w:rsidRPr="00CB379D">
              <w:t>/с 40702810812010759093 в Филиал "Корпоративный" ПАО "</w:t>
            </w:r>
            <w:proofErr w:type="spellStart"/>
            <w:r w:rsidRPr="00CB379D">
              <w:t>Совкомбанк</w:t>
            </w:r>
            <w:proofErr w:type="spellEnd"/>
            <w:r w:rsidRPr="00CB379D">
              <w:t xml:space="preserve">", к/с 30101810445250000360, БИК 044525360, </w:t>
            </w:r>
          </w:p>
          <w:p w:rsidR="002A6583" w:rsidRDefault="002A6583" w:rsidP="0010787E">
            <w:pPr>
              <w:tabs>
                <w:tab w:val="left" w:pos="1382"/>
              </w:tabs>
            </w:pPr>
          </w:p>
          <w:p w:rsidR="00CB379D" w:rsidRDefault="00CB379D" w:rsidP="0010787E">
            <w:pPr>
              <w:tabs>
                <w:tab w:val="left" w:pos="1382"/>
              </w:tabs>
            </w:pPr>
          </w:p>
          <w:p w:rsidR="00DC60FD" w:rsidRDefault="00DC60FD" w:rsidP="0010787E">
            <w:pPr>
              <w:tabs>
                <w:tab w:val="left" w:pos="1382"/>
              </w:tabs>
            </w:pPr>
          </w:p>
          <w:p w:rsidR="00DC60FD" w:rsidRPr="00F26FE6" w:rsidRDefault="00DC60FD" w:rsidP="0010787E">
            <w:pPr>
              <w:tabs>
                <w:tab w:val="left" w:pos="1382"/>
              </w:tabs>
            </w:pPr>
          </w:p>
          <w:p w:rsidR="0010787E" w:rsidRPr="00F26FE6" w:rsidRDefault="0094667E" w:rsidP="0010787E">
            <w:pPr>
              <w:tabs>
                <w:tab w:val="left" w:pos="1382"/>
              </w:tabs>
              <w:rPr>
                <w:b/>
                <w:bCs/>
                <w:color w:val="000000"/>
              </w:rPr>
            </w:pPr>
            <w:r>
              <w:rPr>
                <w:b/>
                <w:bCs/>
                <w:color w:val="000000"/>
              </w:rPr>
              <w:t>Конкурсный</w:t>
            </w:r>
            <w:r w:rsidR="0010787E" w:rsidRPr="00F26FE6">
              <w:rPr>
                <w:b/>
                <w:bCs/>
                <w:color w:val="000000"/>
              </w:rPr>
              <w:t xml:space="preserve"> управляющий</w:t>
            </w:r>
          </w:p>
          <w:p w:rsidR="0010787E" w:rsidRPr="00F26FE6" w:rsidRDefault="0010787E" w:rsidP="0010787E">
            <w:pPr>
              <w:tabs>
                <w:tab w:val="left" w:pos="1382"/>
              </w:tabs>
              <w:rPr>
                <w:b/>
                <w:bCs/>
                <w:color w:val="000000"/>
              </w:rPr>
            </w:pPr>
          </w:p>
          <w:p w:rsidR="0010787E" w:rsidRPr="00F26FE6" w:rsidRDefault="007D634A" w:rsidP="0010787E">
            <w:pPr>
              <w:tabs>
                <w:tab w:val="left" w:pos="1382"/>
              </w:tabs>
              <w:rPr>
                <w:b/>
                <w:bCs/>
                <w:color w:val="000000"/>
              </w:rPr>
            </w:pPr>
            <w:r w:rsidRPr="00F26FE6">
              <w:rPr>
                <w:b/>
                <w:bCs/>
                <w:color w:val="000000"/>
              </w:rPr>
              <w:t>___________</w:t>
            </w:r>
            <w:r w:rsidR="002A6583">
              <w:rPr>
                <w:b/>
                <w:bCs/>
                <w:color w:val="000000"/>
              </w:rPr>
              <w:t>_</w:t>
            </w:r>
            <w:r w:rsidR="00CB379D">
              <w:rPr>
                <w:b/>
                <w:bCs/>
                <w:color w:val="000000"/>
              </w:rPr>
              <w:t>____</w:t>
            </w:r>
            <w:proofErr w:type="spellStart"/>
            <w:r w:rsidR="00CB379D">
              <w:rPr>
                <w:b/>
                <w:bCs/>
                <w:color w:val="000000"/>
              </w:rPr>
              <w:t>Д.А.Сухов</w:t>
            </w:r>
            <w:proofErr w:type="spellEnd"/>
          </w:p>
          <w:p w:rsidR="0010787E" w:rsidRPr="00F26FE6" w:rsidRDefault="0010787E" w:rsidP="0010787E"/>
        </w:tc>
        <w:tc>
          <w:tcPr>
            <w:tcW w:w="720" w:type="dxa"/>
          </w:tcPr>
          <w:p w:rsidR="0010787E" w:rsidRPr="00F26FE6" w:rsidRDefault="0010787E" w:rsidP="0010787E"/>
        </w:tc>
        <w:tc>
          <w:tcPr>
            <w:tcW w:w="5040" w:type="dxa"/>
          </w:tcPr>
          <w:p w:rsidR="0010787E" w:rsidRPr="00F26FE6" w:rsidRDefault="0010787E" w:rsidP="0010787E">
            <w:pPr>
              <w:rPr>
                <w:b/>
              </w:rPr>
            </w:pPr>
            <w:r w:rsidRPr="00F26FE6">
              <w:rPr>
                <w:b/>
              </w:rPr>
              <w:t>Покупатель:</w:t>
            </w:r>
          </w:p>
          <w:p w:rsidR="0010787E" w:rsidRPr="00F26FE6" w:rsidRDefault="0010787E" w:rsidP="0010787E">
            <w:pPr>
              <w:pBdr>
                <w:bottom w:val="single" w:sz="12" w:space="1" w:color="auto"/>
              </w:pBdr>
              <w:jc w:val="both"/>
            </w:pPr>
          </w:p>
          <w:p w:rsidR="0010787E" w:rsidRPr="00F26FE6" w:rsidRDefault="0010787E" w:rsidP="0010787E">
            <w:pPr>
              <w:tabs>
                <w:tab w:val="left" w:pos="1382"/>
              </w:tabs>
              <w:rPr>
                <w:b/>
                <w:bCs/>
                <w:color w:val="000000"/>
              </w:rPr>
            </w:pPr>
            <w:r w:rsidRPr="00F26FE6">
              <w:rPr>
                <w:b/>
                <w:bCs/>
                <w:color w:val="000000"/>
              </w:rPr>
              <w:t>________________________________________________</w:t>
            </w:r>
          </w:p>
          <w:p w:rsidR="0010787E" w:rsidRPr="00F26FE6" w:rsidRDefault="0010787E" w:rsidP="0010787E">
            <w:pPr>
              <w:tabs>
                <w:tab w:val="left" w:pos="1382"/>
              </w:tabs>
            </w:pPr>
            <w:r w:rsidRPr="00F26FE6">
              <w:t>Адрес: ___________, г. ___________, ул._________, д.____, оф.______</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 xml:space="preserve">ИНН ______________, </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КПП ______________,</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 xml:space="preserve">р/с ___________________________, </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в ________________________________________,</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 xml:space="preserve"> к/с _______________________________________,</w:t>
            </w:r>
          </w:p>
          <w:p w:rsidR="0010787E" w:rsidRPr="00F26FE6" w:rsidRDefault="0010787E" w:rsidP="0010787E">
            <w:pPr>
              <w:pStyle w:val="ConsPlusNormal"/>
              <w:tabs>
                <w:tab w:val="center" w:pos="4536"/>
                <w:tab w:val="right" w:pos="9073"/>
              </w:tabs>
              <w:ind w:firstLine="0"/>
              <w:rPr>
                <w:rFonts w:ascii="Times New Roman" w:hAnsi="Times New Roman" w:cs="Times New Roman"/>
              </w:rPr>
            </w:pPr>
            <w:r w:rsidRPr="00F26FE6">
              <w:rPr>
                <w:rFonts w:ascii="Times New Roman" w:hAnsi="Times New Roman" w:cs="Times New Roman"/>
              </w:rPr>
              <w:t>БИК _____________________</w:t>
            </w:r>
          </w:p>
          <w:p w:rsidR="0010787E" w:rsidRPr="00F26FE6" w:rsidRDefault="0010787E" w:rsidP="0010787E">
            <w:pPr>
              <w:tabs>
                <w:tab w:val="left" w:pos="1382"/>
              </w:tabs>
            </w:pPr>
          </w:p>
          <w:p w:rsidR="0010787E" w:rsidRPr="00F26FE6" w:rsidRDefault="0010787E" w:rsidP="0010787E">
            <w:pPr>
              <w:tabs>
                <w:tab w:val="left" w:pos="1382"/>
              </w:tabs>
              <w:rPr>
                <w:b/>
                <w:bCs/>
                <w:color w:val="000000"/>
              </w:rPr>
            </w:pPr>
          </w:p>
          <w:p w:rsidR="0010787E" w:rsidRPr="00F26FE6" w:rsidRDefault="0010787E" w:rsidP="0010787E">
            <w:pPr>
              <w:jc w:val="center"/>
            </w:pPr>
            <w:r w:rsidRPr="00F26FE6">
              <w:t xml:space="preserve">                   </w:t>
            </w:r>
          </w:p>
          <w:p w:rsidR="0010787E" w:rsidRPr="00F26FE6" w:rsidRDefault="0010787E" w:rsidP="0010787E">
            <w:pPr>
              <w:jc w:val="center"/>
            </w:pPr>
            <w:r w:rsidRPr="00F26FE6">
              <w:t xml:space="preserve">                       __________________</w:t>
            </w:r>
            <w:r w:rsidRPr="00F26FE6">
              <w:rPr>
                <w:b/>
                <w:bCs/>
                <w:color w:val="000000"/>
              </w:rPr>
              <w:t>/ Ф.И.О./.</w:t>
            </w:r>
          </w:p>
        </w:tc>
      </w:tr>
    </w:tbl>
    <w:p w:rsidR="0051360A" w:rsidRDefault="0051360A" w:rsidP="0010787E">
      <w:pPr>
        <w:shd w:val="clear" w:color="auto" w:fill="FFFFFF"/>
      </w:pPr>
    </w:p>
    <w:sectPr w:rsidR="0051360A" w:rsidSect="00797410">
      <w:headerReference w:type="default" r:id="rId8"/>
      <w:pgSz w:w="11907" w:h="16840" w:code="9"/>
      <w:pgMar w:top="284" w:right="624" w:bottom="142"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BE" w:rsidRDefault="00D77DBE">
      <w:r>
        <w:separator/>
      </w:r>
    </w:p>
  </w:endnote>
  <w:endnote w:type="continuationSeparator" w:id="0">
    <w:p w:rsidR="00D77DBE" w:rsidRDefault="00D7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altName w:val="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BE" w:rsidRDefault="00D77DBE">
      <w:r>
        <w:separator/>
      </w:r>
    </w:p>
  </w:footnote>
  <w:footnote w:type="continuationSeparator" w:id="0">
    <w:p w:rsidR="00D77DBE" w:rsidRDefault="00D77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06" w:rsidRDefault="002B5006" w:rsidP="005D17CB">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C60FD">
      <w:rPr>
        <w:rStyle w:val="a6"/>
        <w:noProof/>
      </w:rPr>
      <w:t>2</w:t>
    </w:r>
    <w:r>
      <w:rPr>
        <w:rStyle w:val="a6"/>
      </w:rPr>
      <w:fldChar w:fldCharType="end"/>
    </w:r>
  </w:p>
  <w:p w:rsidR="002B5006" w:rsidRDefault="002B5006" w:rsidP="009028A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0"/>
    <w:lvl w:ilvl="0">
      <w:start w:val="1"/>
      <w:numFmt w:val="lowerLetter"/>
      <w:lvlText w:val="%1)"/>
      <w:lvlJc w:val="left"/>
      <w:pPr>
        <w:tabs>
          <w:tab w:val="num" w:pos="1260"/>
        </w:tabs>
        <w:ind w:left="1260" w:hanging="360"/>
      </w:pPr>
    </w:lvl>
  </w:abstractNum>
  <w:abstractNum w:abstractNumId="1">
    <w:nsid w:val="37F1523C"/>
    <w:multiLevelType w:val="hybridMultilevel"/>
    <w:tmpl w:val="0EBCC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3F0680"/>
    <w:multiLevelType w:val="hybridMultilevel"/>
    <w:tmpl w:val="3E42ED6E"/>
    <w:lvl w:ilvl="0" w:tplc="0419000F">
      <w:start w:val="1"/>
      <w:numFmt w:val="decimal"/>
      <w:pStyle w:val="a"/>
      <w:lvlText w:val="%1."/>
      <w:lvlJc w:val="left"/>
      <w:pPr>
        <w:tabs>
          <w:tab w:val="num" w:pos="1494"/>
        </w:tabs>
        <w:ind w:left="1494" w:hanging="360"/>
      </w:pPr>
    </w:lvl>
    <w:lvl w:ilvl="1" w:tplc="04190001">
      <w:start w:val="1"/>
      <w:numFmt w:val="bullet"/>
      <w:lvlText w:val=""/>
      <w:lvlJc w:val="left"/>
      <w:pPr>
        <w:tabs>
          <w:tab w:val="num" w:pos="2007"/>
        </w:tabs>
        <w:ind w:left="2007"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CA30EA"/>
    <w:multiLevelType w:val="hybridMultilevel"/>
    <w:tmpl w:val="93E08B40"/>
    <w:lvl w:ilvl="0" w:tplc="0419000F">
      <w:start w:val="1"/>
      <w:numFmt w:val="decimal"/>
      <w:lvlText w:val="%1."/>
      <w:lvlJc w:val="left"/>
      <w:pPr>
        <w:tabs>
          <w:tab w:val="num" w:pos="501"/>
        </w:tabs>
        <w:ind w:left="501" w:hanging="360"/>
      </w:pPr>
    </w:lvl>
    <w:lvl w:ilvl="1" w:tplc="04190019">
      <w:start w:val="1"/>
      <w:numFmt w:val="decimal"/>
      <w:lvlText w:val="%2."/>
      <w:lvlJc w:val="left"/>
      <w:pPr>
        <w:tabs>
          <w:tab w:val="num" w:pos="1581"/>
        </w:tabs>
        <w:ind w:left="1581" w:hanging="360"/>
      </w:pPr>
    </w:lvl>
    <w:lvl w:ilvl="2" w:tplc="0419001B">
      <w:start w:val="1"/>
      <w:numFmt w:val="decimal"/>
      <w:lvlText w:val="%3."/>
      <w:lvlJc w:val="left"/>
      <w:pPr>
        <w:tabs>
          <w:tab w:val="num" w:pos="2301"/>
        </w:tabs>
        <w:ind w:left="2301" w:hanging="360"/>
      </w:pPr>
    </w:lvl>
    <w:lvl w:ilvl="3" w:tplc="0419000F">
      <w:start w:val="1"/>
      <w:numFmt w:val="decimal"/>
      <w:lvlText w:val="%4."/>
      <w:lvlJc w:val="left"/>
      <w:pPr>
        <w:tabs>
          <w:tab w:val="num" w:pos="3021"/>
        </w:tabs>
        <w:ind w:left="3021" w:hanging="360"/>
      </w:pPr>
    </w:lvl>
    <w:lvl w:ilvl="4" w:tplc="04190019">
      <w:start w:val="1"/>
      <w:numFmt w:val="decimal"/>
      <w:lvlText w:val="%5."/>
      <w:lvlJc w:val="left"/>
      <w:pPr>
        <w:tabs>
          <w:tab w:val="num" w:pos="3741"/>
        </w:tabs>
        <w:ind w:left="3741" w:hanging="360"/>
      </w:pPr>
    </w:lvl>
    <w:lvl w:ilvl="5" w:tplc="0419001B">
      <w:start w:val="1"/>
      <w:numFmt w:val="decimal"/>
      <w:lvlText w:val="%6."/>
      <w:lvlJc w:val="left"/>
      <w:pPr>
        <w:tabs>
          <w:tab w:val="num" w:pos="4461"/>
        </w:tabs>
        <w:ind w:left="4461" w:hanging="360"/>
      </w:pPr>
    </w:lvl>
    <w:lvl w:ilvl="6" w:tplc="0419000F">
      <w:start w:val="1"/>
      <w:numFmt w:val="decimal"/>
      <w:lvlText w:val="%7."/>
      <w:lvlJc w:val="left"/>
      <w:pPr>
        <w:tabs>
          <w:tab w:val="num" w:pos="5181"/>
        </w:tabs>
        <w:ind w:left="5181" w:hanging="360"/>
      </w:pPr>
    </w:lvl>
    <w:lvl w:ilvl="7" w:tplc="04190019">
      <w:start w:val="1"/>
      <w:numFmt w:val="decimal"/>
      <w:lvlText w:val="%8."/>
      <w:lvlJc w:val="left"/>
      <w:pPr>
        <w:tabs>
          <w:tab w:val="num" w:pos="5901"/>
        </w:tabs>
        <w:ind w:left="5901" w:hanging="360"/>
      </w:pPr>
    </w:lvl>
    <w:lvl w:ilvl="8" w:tplc="0419001B">
      <w:start w:val="1"/>
      <w:numFmt w:val="decimal"/>
      <w:lvlText w:val="%9."/>
      <w:lvlJc w:val="left"/>
      <w:pPr>
        <w:tabs>
          <w:tab w:val="num" w:pos="6621"/>
        </w:tabs>
        <w:ind w:left="6621" w:hanging="36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7D"/>
    <w:rsid w:val="00023A77"/>
    <w:rsid w:val="00030D9C"/>
    <w:rsid w:val="00032C24"/>
    <w:rsid w:val="00041490"/>
    <w:rsid w:val="000502E4"/>
    <w:rsid w:val="000C4495"/>
    <w:rsid w:val="00101F57"/>
    <w:rsid w:val="0010787E"/>
    <w:rsid w:val="00113A69"/>
    <w:rsid w:val="00132744"/>
    <w:rsid w:val="00132C47"/>
    <w:rsid w:val="00133D36"/>
    <w:rsid w:val="0013545F"/>
    <w:rsid w:val="001465FF"/>
    <w:rsid w:val="00151EC9"/>
    <w:rsid w:val="00161EE3"/>
    <w:rsid w:val="00165115"/>
    <w:rsid w:val="0016598B"/>
    <w:rsid w:val="00194585"/>
    <w:rsid w:val="0019613E"/>
    <w:rsid w:val="001975B9"/>
    <w:rsid w:val="00197C42"/>
    <w:rsid w:val="001A573D"/>
    <w:rsid w:val="001B2755"/>
    <w:rsid w:val="001D5734"/>
    <w:rsid w:val="00214455"/>
    <w:rsid w:val="00222005"/>
    <w:rsid w:val="00223739"/>
    <w:rsid w:val="00257847"/>
    <w:rsid w:val="00262783"/>
    <w:rsid w:val="002821FF"/>
    <w:rsid w:val="00286D1A"/>
    <w:rsid w:val="002A6583"/>
    <w:rsid w:val="002B00A6"/>
    <w:rsid w:val="002B5006"/>
    <w:rsid w:val="002B7390"/>
    <w:rsid w:val="002C0405"/>
    <w:rsid w:val="002E1A48"/>
    <w:rsid w:val="002F6049"/>
    <w:rsid w:val="003069D2"/>
    <w:rsid w:val="00312C3C"/>
    <w:rsid w:val="00317743"/>
    <w:rsid w:val="003314A6"/>
    <w:rsid w:val="00331683"/>
    <w:rsid w:val="00332920"/>
    <w:rsid w:val="003406A9"/>
    <w:rsid w:val="0034134C"/>
    <w:rsid w:val="00343867"/>
    <w:rsid w:val="003551C6"/>
    <w:rsid w:val="00367304"/>
    <w:rsid w:val="00375A46"/>
    <w:rsid w:val="003801AA"/>
    <w:rsid w:val="00380515"/>
    <w:rsid w:val="00394D02"/>
    <w:rsid w:val="00397879"/>
    <w:rsid w:val="003B2057"/>
    <w:rsid w:val="003C007C"/>
    <w:rsid w:val="003E7F28"/>
    <w:rsid w:val="003F4504"/>
    <w:rsid w:val="003F4772"/>
    <w:rsid w:val="00406A43"/>
    <w:rsid w:val="00413FFF"/>
    <w:rsid w:val="0044344F"/>
    <w:rsid w:val="00465534"/>
    <w:rsid w:val="00473FC9"/>
    <w:rsid w:val="00496BAF"/>
    <w:rsid w:val="00496D26"/>
    <w:rsid w:val="004B3900"/>
    <w:rsid w:val="004D1C9C"/>
    <w:rsid w:val="004E7987"/>
    <w:rsid w:val="004F0544"/>
    <w:rsid w:val="004F381E"/>
    <w:rsid w:val="0051360A"/>
    <w:rsid w:val="00524325"/>
    <w:rsid w:val="00525003"/>
    <w:rsid w:val="00532617"/>
    <w:rsid w:val="00542E35"/>
    <w:rsid w:val="00552E3F"/>
    <w:rsid w:val="00565E60"/>
    <w:rsid w:val="00567C63"/>
    <w:rsid w:val="00587073"/>
    <w:rsid w:val="00595A3F"/>
    <w:rsid w:val="005A1D80"/>
    <w:rsid w:val="005A738E"/>
    <w:rsid w:val="005B5C20"/>
    <w:rsid w:val="005C182E"/>
    <w:rsid w:val="005D17CB"/>
    <w:rsid w:val="005F6769"/>
    <w:rsid w:val="00603A01"/>
    <w:rsid w:val="00607BE3"/>
    <w:rsid w:val="00612896"/>
    <w:rsid w:val="00620170"/>
    <w:rsid w:val="00620F9D"/>
    <w:rsid w:val="006244F3"/>
    <w:rsid w:val="00626CB4"/>
    <w:rsid w:val="00637B61"/>
    <w:rsid w:val="00645DCB"/>
    <w:rsid w:val="0065553E"/>
    <w:rsid w:val="006752A8"/>
    <w:rsid w:val="00680718"/>
    <w:rsid w:val="00690E68"/>
    <w:rsid w:val="006A5F7D"/>
    <w:rsid w:val="006D2DB6"/>
    <w:rsid w:val="00700726"/>
    <w:rsid w:val="00700B47"/>
    <w:rsid w:val="00707D2E"/>
    <w:rsid w:val="007162B1"/>
    <w:rsid w:val="00734479"/>
    <w:rsid w:val="0074368E"/>
    <w:rsid w:val="007444E1"/>
    <w:rsid w:val="00747EF2"/>
    <w:rsid w:val="0075230E"/>
    <w:rsid w:val="007535D5"/>
    <w:rsid w:val="00760ADF"/>
    <w:rsid w:val="0076291B"/>
    <w:rsid w:val="00762DE1"/>
    <w:rsid w:val="00773183"/>
    <w:rsid w:val="00774BCD"/>
    <w:rsid w:val="00775497"/>
    <w:rsid w:val="00793298"/>
    <w:rsid w:val="00794966"/>
    <w:rsid w:val="00797410"/>
    <w:rsid w:val="007C576C"/>
    <w:rsid w:val="007C70FC"/>
    <w:rsid w:val="007D634A"/>
    <w:rsid w:val="007E09DC"/>
    <w:rsid w:val="007F359B"/>
    <w:rsid w:val="007F3C3E"/>
    <w:rsid w:val="008040A3"/>
    <w:rsid w:val="008333D7"/>
    <w:rsid w:val="00842764"/>
    <w:rsid w:val="00843CF3"/>
    <w:rsid w:val="00844C84"/>
    <w:rsid w:val="00846338"/>
    <w:rsid w:val="008565FE"/>
    <w:rsid w:val="008600C5"/>
    <w:rsid w:val="0086038F"/>
    <w:rsid w:val="00897274"/>
    <w:rsid w:val="008B22EE"/>
    <w:rsid w:val="008B69AF"/>
    <w:rsid w:val="008B7606"/>
    <w:rsid w:val="008C0625"/>
    <w:rsid w:val="008D7B32"/>
    <w:rsid w:val="008E0559"/>
    <w:rsid w:val="008E2E23"/>
    <w:rsid w:val="009028A9"/>
    <w:rsid w:val="00913B5A"/>
    <w:rsid w:val="00915139"/>
    <w:rsid w:val="00921587"/>
    <w:rsid w:val="00925AD2"/>
    <w:rsid w:val="00937678"/>
    <w:rsid w:val="0094667E"/>
    <w:rsid w:val="00953DA7"/>
    <w:rsid w:val="0095648F"/>
    <w:rsid w:val="009601C8"/>
    <w:rsid w:val="009648DD"/>
    <w:rsid w:val="0098336B"/>
    <w:rsid w:val="009B5141"/>
    <w:rsid w:val="009D2391"/>
    <w:rsid w:val="009D2B83"/>
    <w:rsid w:val="009F0AAF"/>
    <w:rsid w:val="00A1266A"/>
    <w:rsid w:val="00A21636"/>
    <w:rsid w:val="00A7263C"/>
    <w:rsid w:val="00A74232"/>
    <w:rsid w:val="00A75F95"/>
    <w:rsid w:val="00AB07F5"/>
    <w:rsid w:val="00AD108A"/>
    <w:rsid w:val="00AD139F"/>
    <w:rsid w:val="00AD2A2F"/>
    <w:rsid w:val="00AD4F6E"/>
    <w:rsid w:val="00AD5130"/>
    <w:rsid w:val="00AE461C"/>
    <w:rsid w:val="00AE66F7"/>
    <w:rsid w:val="00AF0788"/>
    <w:rsid w:val="00AF2236"/>
    <w:rsid w:val="00AF3774"/>
    <w:rsid w:val="00B022C8"/>
    <w:rsid w:val="00B13FFC"/>
    <w:rsid w:val="00B218E1"/>
    <w:rsid w:val="00B27F01"/>
    <w:rsid w:val="00B647D7"/>
    <w:rsid w:val="00B74D68"/>
    <w:rsid w:val="00BB1602"/>
    <w:rsid w:val="00BC4472"/>
    <w:rsid w:val="00BD1918"/>
    <w:rsid w:val="00C050FE"/>
    <w:rsid w:val="00C159B2"/>
    <w:rsid w:val="00C15CE4"/>
    <w:rsid w:val="00C2343D"/>
    <w:rsid w:val="00C23813"/>
    <w:rsid w:val="00C36017"/>
    <w:rsid w:val="00C55D90"/>
    <w:rsid w:val="00C56F1F"/>
    <w:rsid w:val="00C75792"/>
    <w:rsid w:val="00C767FD"/>
    <w:rsid w:val="00C82108"/>
    <w:rsid w:val="00C8237E"/>
    <w:rsid w:val="00CB379D"/>
    <w:rsid w:val="00CB5CD7"/>
    <w:rsid w:val="00CB5EFD"/>
    <w:rsid w:val="00CD6524"/>
    <w:rsid w:val="00CE5577"/>
    <w:rsid w:val="00CE6722"/>
    <w:rsid w:val="00CF7596"/>
    <w:rsid w:val="00D0386A"/>
    <w:rsid w:val="00D07ED3"/>
    <w:rsid w:val="00D144DC"/>
    <w:rsid w:val="00D152AF"/>
    <w:rsid w:val="00D204B8"/>
    <w:rsid w:val="00D723B9"/>
    <w:rsid w:val="00D77DBE"/>
    <w:rsid w:val="00D80F8D"/>
    <w:rsid w:val="00D84DB7"/>
    <w:rsid w:val="00D92461"/>
    <w:rsid w:val="00DB7BE8"/>
    <w:rsid w:val="00DC60FD"/>
    <w:rsid w:val="00DD08F4"/>
    <w:rsid w:val="00DE3394"/>
    <w:rsid w:val="00DE62D5"/>
    <w:rsid w:val="00DF0839"/>
    <w:rsid w:val="00DF5A90"/>
    <w:rsid w:val="00E13151"/>
    <w:rsid w:val="00E17BB6"/>
    <w:rsid w:val="00E35150"/>
    <w:rsid w:val="00E64F66"/>
    <w:rsid w:val="00E76DA7"/>
    <w:rsid w:val="00E81E6F"/>
    <w:rsid w:val="00E94689"/>
    <w:rsid w:val="00EA4823"/>
    <w:rsid w:val="00EB1558"/>
    <w:rsid w:val="00EB5742"/>
    <w:rsid w:val="00EC5D63"/>
    <w:rsid w:val="00ED3914"/>
    <w:rsid w:val="00EE5917"/>
    <w:rsid w:val="00EE7145"/>
    <w:rsid w:val="00EF38FD"/>
    <w:rsid w:val="00EF6A54"/>
    <w:rsid w:val="00EF7114"/>
    <w:rsid w:val="00F21431"/>
    <w:rsid w:val="00F23F56"/>
    <w:rsid w:val="00F26FE6"/>
    <w:rsid w:val="00F332F7"/>
    <w:rsid w:val="00F71CC0"/>
    <w:rsid w:val="00F77CCF"/>
    <w:rsid w:val="00F86A37"/>
    <w:rsid w:val="00F92B5E"/>
    <w:rsid w:val="00F9448A"/>
    <w:rsid w:val="00F946E1"/>
    <w:rsid w:val="00FD1715"/>
    <w:rsid w:val="00FD5DD6"/>
    <w:rsid w:val="00FE0320"/>
    <w:rsid w:val="00FF11ED"/>
    <w:rsid w:val="00FF23E1"/>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A5F7D"/>
    <w:pPr>
      <w:widowControl w:val="0"/>
      <w:autoSpaceDE w:val="0"/>
      <w:autoSpaceDN w:val="0"/>
      <w:adjustRightInd w:val="0"/>
    </w:pPr>
    <w:rPr>
      <w:rFonts w:eastAsia="PMingLiU"/>
      <w:lang w:val="ru-RU"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Title">
    <w:name w:val="ConsPlusTitle"/>
    <w:pPr>
      <w:widowControl w:val="0"/>
      <w:autoSpaceDE w:val="0"/>
      <w:autoSpaceDN w:val="0"/>
      <w:adjustRightInd w:val="0"/>
    </w:pPr>
    <w:rPr>
      <w:rFonts w:ascii="Arial" w:hAnsi="Arial" w:cs="Arial"/>
      <w:b/>
      <w:bCs/>
      <w:lang w:val="ru-RU" w:eastAsia="ru-RU"/>
    </w:rPr>
  </w:style>
  <w:style w:type="paragraph" w:customStyle="1" w:styleId="ConsPlusCell">
    <w:name w:val="ConsPlusCell"/>
    <w:pPr>
      <w:widowControl w:val="0"/>
      <w:autoSpaceDE w:val="0"/>
      <w:autoSpaceDN w:val="0"/>
      <w:adjustRightInd w:val="0"/>
    </w:pPr>
    <w:rPr>
      <w:rFonts w:ascii="Arial" w:hAnsi="Arial" w:cs="Arial"/>
      <w:lang w:val="ru-RU" w:eastAsia="ru-RU"/>
    </w:rPr>
  </w:style>
  <w:style w:type="paragraph" w:customStyle="1" w:styleId="ConsPlusDocList">
    <w:name w:val="ConsPlusDocList"/>
    <w:pPr>
      <w:widowControl w:val="0"/>
      <w:autoSpaceDE w:val="0"/>
      <w:autoSpaceDN w:val="0"/>
      <w:adjustRightInd w:val="0"/>
    </w:pPr>
    <w:rPr>
      <w:rFonts w:ascii="Courier New" w:hAnsi="Courier New" w:cs="Courier New"/>
      <w:lang w:val="ru-RU" w:eastAsia="ru-RU"/>
    </w:rPr>
  </w:style>
  <w:style w:type="table" w:styleId="a4">
    <w:name w:val="Table Grid"/>
    <w:basedOn w:val="a2"/>
    <w:rsid w:val="00524325"/>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9028A9"/>
    <w:pPr>
      <w:tabs>
        <w:tab w:val="center" w:pos="4677"/>
        <w:tab w:val="right" w:pos="9355"/>
      </w:tabs>
    </w:pPr>
  </w:style>
  <w:style w:type="character" w:styleId="a6">
    <w:name w:val="page number"/>
    <w:basedOn w:val="a1"/>
    <w:rsid w:val="009028A9"/>
  </w:style>
  <w:style w:type="paragraph" w:styleId="a7">
    <w:name w:val="Balloon Text"/>
    <w:basedOn w:val="a0"/>
    <w:semiHidden/>
    <w:rsid w:val="009028A9"/>
    <w:rPr>
      <w:rFonts w:ascii="Tahoma" w:hAnsi="Tahoma" w:cs="Tahoma"/>
      <w:sz w:val="16"/>
      <w:szCs w:val="16"/>
    </w:rPr>
  </w:style>
  <w:style w:type="character" w:styleId="a8">
    <w:name w:val="Hyperlink"/>
    <w:rsid w:val="000C4495"/>
    <w:rPr>
      <w:color w:val="0000FF"/>
      <w:u w:val="single"/>
    </w:rPr>
  </w:style>
  <w:style w:type="paragraph" w:styleId="a9">
    <w:name w:val="footer"/>
    <w:basedOn w:val="a0"/>
    <w:rsid w:val="002821FF"/>
    <w:pPr>
      <w:tabs>
        <w:tab w:val="center" w:pos="4677"/>
        <w:tab w:val="right" w:pos="9355"/>
      </w:tabs>
    </w:pPr>
  </w:style>
  <w:style w:type="paragraph" w:styleId="aa">
    <w:name w:val="List Paragraph"/>
    <w:basedOn w:val="a0"/>
    <w:qFormat/>
    <w:rsid w:val="009B514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
    <w:name w:val="Знак Знак Знак1 Знак"/>
    <w:basedOn w:val="a0"/>
    <w:rsid w:val="00680718"/>
    <w:pPr>
      <w:widowControl/>
      <w:autoSpaceDE/>
      <w:autoSpaceDN/>
      <w:adjustRightInd/>
    </w:pPr>
    <w:rPr>
      <w:rFonts w:ascii="Verdana" w:eastAsia="Times New Roman" w:hAnsi="Verdana" w:cs="Verdana"/>
      <w:lang w:val="en-US" w:eastAsia="en-US"/>
    </w:rPr>
  </w:style>
  <w:style w:type="character" w:customStyle="1" w:styleId="ab">
    <w:name w:val="Обычный отступ Знак"/>
    <w:aliases w:val="Обычный отступ Знак1 Знак,Обычный отступ Знак Знак Знак,Знак Знак Знак Знак1,Знак Знак1 Знак"/>
    <w:link w:val="ac"/>
    <w:rsid w:val="00023A77"/>
    <w:rPr>
      <w:sz w:val="24"/>
      <w:lang w:val="ru-RU" w:eastAsia="ru-RU" w:bidi="ar-SA"/>
    </w:rPr>
  </w:style>
  <w:style w:type="paragraph" w:styleId="ac">
    <w:name w:val="Normal Indent"/>
    <w:aliases w:val="Обычный отступ Знак1,Обычный отступ Знак Знак,Знак Знак Знак,Знак Знак1"/>
    <w:basedOn w:val="a0"/>
    <w:link w:val="ab"/>
    <w:rsid w:val="00023A77"/>
    <w:pPr>
      <w:widowControl/>
      <w:autoSpaceDE/>
      <w:autoSpaceDN/>
      <w:adjustRightInd/>
      <w:spacing w:line="360" w:lineRule="auto"/>
      <w:ind w:firstLine="720"/>
      <w:jc w:val="both"/>
    </w:pPr>
    <w:rPr>
      <w:rFonts w:eastAsia="Times New Roman"/>
      <w:sz w:val="24"/>
      <w:lang w:eastAsia="ru-RU"/>
    </w:rPr>
  </w:style>
  <w:style w:type="character" w:customStyle="1" w:styleId="10">
    <w:name w:val="Текст сноски Знак1"/>
    <w:aliases w:val="Table_Footnote_last Знак,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ootnote Text Char Char1 Знак Знак"/>
    <w:link w:val="ad"/>
    <w:rsid w:val="00023A77"/>
    <w:rPr>
      <w:lang w:val="ru-RU" w:eastAsia="ru-RU" w:bidi="ar-SA"/>
    </w:rPr>
  </w:style>
  <w:style w:type="paragraph" w:styleId="ad">
    <w:name w:val="footnote text"/>
    <w:aliases w:val="Table_Footnote_last,Текст сноски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 Знак"/>
    <w:basedOn w:val="a0"/>
    <w:link w:val="10"/>
    <w:semiHidden/>
    <w:rsid w:val="00023A77"/>
    <w:pPr>
      <w:widowControl/>
      <w:autoSpaceDE/>
      <w:autoSpaceDN/>
      <w:adjustRightInd/>
    </w:pPr>
    <w:rPr>
      <w:rFonts w:eastAsia="Times New Roman"/>
      <w:lang w:eastAsia="ru-RU"/>
    </w:rPr>
  </w:style>
  <w:style w:type="character" w:customStyle="1" w:styleId="ae">
    <w:name w:val="Обычный с отступом Знак Знак"/>
    <w:link w:val="af"/>
    <w:rsid w:val="00023A77"/>
    <w:rPr>
      <w:sz w:val="28"/>
      <w:lang w:val="ru-RU" w:eastAsia="ru-RU" w:bidi="ar-SA"/>
    </w:rPr>
  </w:style>
  <w:style w:type="paragraph" w:customStyle="1" w:styleId="af">
    <w:name w:val="Обычный с отступом Знак"/>
    <w:basedOn w:val="a0"/>
    <w:link w:val="ae"/>
    <w:rsid w:val="00023A77"/>
    <w:pPr>
      <w:widowControl/>
      <w:tabs>
        <w:tab w:val="left" w:pos="0"/>
      </w:tabs>
      <w:autoSpaceDE/>
      <w:autoSpaceDN/>
      <w:adjustRightInd/>
      <w:spacing w:before="120" w:after="120" w:line="360" w:lineRule="auto"/>
      <w:ind w:firstLine="720"/>
      <w:jc w:val="both"/>
    </w:pPr>
    <w:rPr>
      <w:rFonts w:eastAsia="Times New Roman"/>
      <w:sz w:val="28"/>
      <w:lang w:eastAsia="ru-RU"/>
    </w:rPr>
  </w:style>
  <w:style w:type="character" w:customStyle="1" w:styleId="af0">
    <w:name w:val="Выводы текст Знак Знак"/>
    <w:link w:val="af1"/>
    <w:rsid w:val="00023A77"/>
    <w:rPr>
      <w:b/>
      <w:lang w:val="ru-RU" w:eastAsia="ru-RU" w:bidi="ar-SA"/>
    </w:rPr>
  </w:style>
  <w:style w:type="paragraph" w:customStyle="1" w:styleId="af1">
    <w:name w:val="Выводы текст Знак"/>
    <w:basedOn w:val="a0"/>
    <w:next w:val="a0"/>
    <w:link w:val="af0"/>
    <w:rsid w:val="00023A77"/>
    <w:pPr>
      <w:widowControl/>
      <w:pBdr>
        <w:left w:val="thinThickThinSmallGap" w:sz="24" w:space="4" w:color="333399"/>
      </w:pBdr>
      <w:shd w:val="clear" w:color="auto" w:fill="E9EBFF"/>
      <w:autoSpaceDE/>
      <w:autoSpaceDN/>
      <w:adjustRightInd/>
      <w:spacing w:before="120"/>
      <w:jc w:val="both"/>
    </w:pPr>
    <w:rPr>
      <w:rFonts w:eastAsia="Times New Roman"/>
      <w:b/>
      <w:lang w:eastAsia="ru-RU"/>
    </w:rPr>
  </w:style>
  <w:style w:type="character" w:customStyle="1" w:styleId="af2">
    <w:name w:val="Источники информации Знак Знак"/>
    <w:link w:val="af3"/>
    <w:rsid w:val="00023A77"/>
    <w:rPr>
      <w:i/>
      <w:color w:val="333399"/>
      <w:sz w:val="16"/>
      <w:szCs w:val="16"/>
      <w:lang w:val="ru-RU" w:eastAsia="ru-RU" w:bidi="ar-SA"/>
    </w:rPr>
  </w:style>
  <w:style w:type="paragraph" w:customStyle="1" w:styleId="af3">
    <w:name w:val="Источники информации Знак"/>
    <w:basedOn w:val="a0"/>
    <w:next w:val="a0"/>
    <w:link w:val="af2"/>
    <w:rsid w:val="00023A77"/>
    <w:pPr>
      <w:widowControl/>
      <w:autoSpaceDE/>
      <w:autoSpaceDN/>
      <w:adjustRightInd/>
      <w:spacing w:before="120" w:after="240"/>
      <w:jc w:val="both"/>
    </w:pPr>
    <w:rPr>
      <w:rFonts w:eastAsia="Times New Roman"/>
      <w:i/>
      <w:color w:val="333399"/>
      <w:sz w:val="16"/>
      <w:szCs w:val="16"/>
      <w:lang w:eastAsia="ru-RU"/>
    </w:rPr>
  </w:style>
  <w:style w:type="character" w:customStyle="1" w:styleId="af4">
    <w:name w:val="Таблица номер и заголовок Знак Знак Знак"/>
    <w:link w:val="af5"/>
    <w:rsid w:val="00023A77"/>
    <w:rPr>
      <w:b/>
      <w:lang w:val="ru-RU" w:eastAsia="ru-RU" w:bidi="ar-SA"/>
    </w:rPr>
  </w:style>
  <w:style w:type="paragraph" w:customStyle="1" w:styleId="af5">
    <w:name w:val="Таблица номер и заголовок Знак Знак"/>
    <w:basedOn w:val="a0"/>
    <w:next w:val="a0"/>
    <w:link w:val="af4"/>
    <w:rsid w:val="00023A77"/>
    <w:pPr>
      <w:keepNext/>
      <w:widowControl/>
      <w:autoSpaceDE/>
      <w:autoSpaceDN/>
      <w:adjustRightInd/>
      <w:spacing w:before="120" w:after="120"/>
      <w:jc w:val="center"/>
    </w:pPr>
    <w:rPr>
      <w:rFonts w:eastAsia="Times New Roman"/>
      <w:b/>
      <w:lang w:eastAsia="ru-RU"/>
    </w:rPr>
  </w:style>
  <w:style w:type="character" w:customStyle="1" w:styleId="af6">
    <w:name w:val="Таблица отчета левый столбец Знак Знак Знак Знак"/>
    <w:link w:val="af7"/>
    <w:rsid w:val="00023A77"/>
    <w:rPr>
      <w:b/>
      <w:iCs/>
      <w:color w:val="333399"/>
      <w:sz w:val="18"/>
      <w:lang w:val="ru-RU" w:eastAsia="ru-RU" w:bidi="ar-SA"/>
    </w:rPr>
  </w:style>
  <w:style w:type="paragraph" w:customStyle="1" w:styleId="af7">
    <w:name w:val="Таблица отчета левый столбец Знак Знак Знак"/>
    <w:basedOn w:val="a0"/>
    <w:link w:val="af6"/>
    <w:rsid w:val="00023A77"/>
    <w:pPr>
      <w:widowControl/>
      <w:autoSpaceDE/>
      <w:autoSpaceDN/>
      <w:adjustRightInd/>
      <w:spacing w:before="60" w:after="60"/>
    </w:pPr>
    <w:rPr>
      <w:rFonts w:eastAsia="Times New Roman"/>
      <w:b/>
      <w:iCs/>
      <w:color w:val="333399"/>
      <w:sz w:val="18"/>
      <w:lang w:eastAsia="ru-RU"/>
    </w:rPr>
  </w:style>
  <w:style w:type="character" w:customStyle="1" w:styleId="af8">
    <w:name w:val="Формула Знак Знак"/>
    <w:link w:val="af9"/>
    <w:rsid w:val="00023A77"/>
    <w:rPr>
      <w:b/>
      <w:lang w:val="ru-RU" w:eastAsia="ru-RU" w:bidi="ar-SA"/>
    </w:rPr>
  </w:style>
  <w:style w:type="paragraph" w:customStyle="1" w:styleId="af9">
    <w:name w:val="Формула Знак"/>
    <w:basedOn w:val="a0"/>
    <w:next w:val="a0"/>
    <w:link w:val="af8"/>
    <w:rsid w:val="00023A77"/>
    <w:pPr>
      <w:widowControl/>
      <w:autoSpaceDE/>
      <w:autoSpaceDN/>
      <w:adjustRightInd/>
      <w:spacing w:before="120"/>
      <w:jc w:val="center"/>
    </w:pPr>
    <w:rPr>
      <w:rFonts w:eastAsia="Times New Roman"/>
      <w:b/>
      <w:lang w:eastAsia="ru-RU"/>
    </w:rPr>
  </w:style>
  <w:style w:type="character" w:customStyle="1" w:styleId="afa">
    <w:name w:val="ТабНазвание Знак Знак"/>
    <w:link w:val="a"/>
    <w:rsid w:val="00023A77"/>
    <w:rPr>
      <w:i/>
      <w:sz w:val="22"/>
      <w:lang w:val="ru-RU" w:eastAsia="ru-RU" w:bidi="ar-SA"/>
    </w:rPr>
  </w:style>
  <w:style w:type="paragraph" w:customStyle="1" w:styleId="a">
    <w:name w:val="ТабНазвание"/>
    <w:basedOn w:val="a0"/>
    <w:link w:val="afa"/>
    <w:rsid w:val="00023A77"/>
    <w:pPr>
      <w:keepNext/>
      <w:widowControl/>
      <w:numPr>
        <w:numId w:val="2"/>
      </w:numPr>
      <w:tabs>
        <w:tab w:val="left" w:pos="1247"/>
      </w:tabs>
      <w:autoSpaceDE/>
      <w:autoSpaceDN/>
      <w:adjustRightInd/>
      <w:spacing w:before="100" w:after="100"/>
    </w:pPr>
    <w:rPr>
      <w:rFonts w:eastAsia="Times New Roman"/>
      <w:i/>
      <w:sz w:val="22"/>
      <w:lang w:eastAsia="ru-RU"/>
    </w:rPr>
  </w:style>
  <w:style w:type="paragraph" w:customStyle="1" w:styleId="afb">
    <w:name w:val="Знак"/>
    <w:basedOn w:val="a0"/>
    <w:rsid w:val="00F77CCF"/>
    <w:pPr>
      <w:widowControl/>
      <w:autoSpaceDE/>
      <w:autoSpaceDN/>
      <w:adjustRightInd/>
    </w:pPr>
    <w:rPr>
      <w:rFonts w:ascii="Verdana" w:eastAsia="Times New Roman" w:hAnsi="Verdana" w:cs="Verdana"/>
      <w:lang w:val="en-US" w:eastAsia="en-US"/>
    </w:rPr>
  </w:style>
  <w:style w:type="paragraph" w:customStyle="1" w:styleId="afc">
    <w:name w:val="Знак Знак Знак Знак Знак Знак"/>
    <w:basedOn w:val="a0"/>
    <w:rsid w:val="00AD139F"/>
    <w:pPr>
      <w:widowControl/>
      <w:autoSpaceDE/>
      <w:autoSpaceDN/>
      <w:adjustRightInd/>
    </w:pPr>
    <w:rPr>
      <w:rFonts w:ascii="Verdana" w:eastAsia="Times New Roman" w:hAnsi="Verdana" w:cs="Verdana"/>
      <w:lang w:val="en-US" w:eastAsia="en-US"/>
    </w:rPr>
  </w:style>
  <w:style w:type="paragraph" w:customStyle="1" w:styleId="afd">
    <w:name w:val="Знак Знак Знак"/>
    <w:basedOn w:val="a0"/>
    <w:rsid w:val="00EF7114"/>
    <w:pPr>
      <w:widowControl/>
      <w:autoSpaceDE/>
      <w:autoSpaceDN/>
      <w:adjustRightInd/>
    </w:pPr>
    <w:rPr>
      <w:rFonts w:ascii="Verdana" w:eastAsia="Times New Roman" w:hAnsi="Verdana" w:cs="Verdana"/>
      <w:lang w:val="en-US" w:eastAsia="en-US"/>
    </w:rPr>
  </w:style>
  <w:style w:type="paragraph" w:customStyle="1" w:styleId="afe">
    <w:name w:val="Знак Знак Знак Знак Знак Знак Знак Знак Знак Знак Знак Знак Знак Знак Знак"/>
    <w:basedOn w:val="a0"/>
    <w:rsid w:val="00D07ED3"/>
    <w:pPr>
      <w:widowControl/>
      <w:autoSpaceDE/>
      <w:autoSpaceDN/>
      <w:adjustRightInd/>
    </w:pPr>
    <w:rPr>
      <w:rFonts w:ascii="Verdana" w:eastAsia="Times New Roman" w:hAnsi="Verdana" w:cs="Verdana"/>
      <w:lang w:val="en-US" w:eastAsia="en-US"/>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3C007C"/>
    <w:pPr>
      <w:widowControl/>
      <w:autoSpaceDE/>
      <w:autoSpaceDN/>
      <w:adjustRightInd/>
    </w:pPr>
    <w:rPr>
      <w:rFonts w:ascii="Verdana" w:eastAsia="Times New Roman" w:hAnsi="Verdana" w:cs="Verdana"/>
      <w:lang w:val="en-US" w:eastAsia="en-US"/>
    </w:rPr>
  </w:style>
  <w:style w:type="paragraph" w:customStyle="1" w:styleId="aff">
    <w:name w:val="Знак Знак Знак Знак"/>
    <w:basedOn w:val="a0"/>
    <w:rsid w:val="00D92461"/>
    <w:pPr>
      <w:widowControl/>
      <w:autoSpaceDE/>
      <w:autoSpaceDN/>
      <w:adjustRightInd/>
    </w:pPr>
    <w:rPr>
      <w:rFonts w:ascii="Verdana" w:eastAsia="Times New Roman" w:hAnsi="Verdana" w:cs="Verdana"/>
      <w:lang w:val="en-US" w:eastAsia="en-US"/>
    </w:rPr>
  </w:style>
  <w:style w:type="paragraph" w:customStyle="1" w:styleId="aff0">
    <w:name w:val="Знак Знак Знак Знак Знак Знак Знак"/>
    <w:basedOn w:val="a0"/>
    <w:rsid w:val="00222005"/>
    <w:pPr>
      <w:widowControl/>
      <w:autoSpaceDE/>
      <w:autoSpaceDN/>
      <w:adjustRightInd/>
    </w:pPr>
    <w:rPr>
      <w:rFonts w:ascii="Verdana" w:eastAsia="Times New Roman" w:hAnsi="Verdana" w:cs="Verdana"/>
      <w:lang w:val="en-US" w:eastAsia="en-US"/>
    </w:rPr>
  </w:style>
  <w:style w:type="paragraph" w:customStyle="1" w:styleId="aff1">
    <w:name w:val="Знак"/>
    <w:basedOn w:val="a0"/>
    <w:rsid w:val="00773183"/>
    <w:pPr>
      <w:widowControl/>
      <w:autoSpaceDE/>
      <w:autoSpaceDN/>
      <w:adjustRightInd/>
    </w:pPr>
    <w:rPr>
      <w:rFonts w:ascii="Verdana" w:eastAsia="Times New Roman" w:hAnsi="Verdana" w:cs="Verdana"/>
      <w:lang w:val="en-US" w:eastAsia="en-US"/>
    </w:rPr>
  </w:style>
  <w:style w:type="paragraph" w:customStyle="1" w:styleId="Default">
    <w:name w:val="Default"/>
    <w:rsid w:val="00DE62D5"/>
    <w:pPr>
      <w:autoSpaceDE w:val="0"/>
      <w:autoSpaceDN w:val="0"/>
      <w:adjustRightInd w:val="0"/>
    </w:pPr>
    <w:rPr>
      <w:color w:val="000000"/>
      <w:sz w:val="24"/>
      <w:szCs w:val="24"/>
      <w:lang w:val="ru-RU" w:eastAsia="ru-RU"/>
    </w:rPr>
  </w:style>
  <w:style w:type="paragraph" w:styleId="aff2">
    <w:name w:val="No Spacing"/>
    <w:uiPriority w:val="1"/>
    <w:qFormat/>
    <w:rsid w:val="00EA4823"/>
    <w:rPr>
      <w:sz w:val="24"/>
      <w:szCs w:val="24"/>
      <w:lang w:val="ru-RU" w:eastAsia="ru-RU"/>
    </w:rPr>
  </w:style>
  <w:style w:type="character" w:customStyle="1" w:styleId="highlight8">
    <w:name w:val="highlight8"/>
    <w:rsid w:val="00D152AF"/>
    <w:rPr>
      <w:rFonts w:ascii="Times New Roman" w:hAnsi="Times New Roman" w:cs="Times New Roman" w:hint="default"/>
      <w:vanish w:val="0"/>
      <w:webHidden w:val="0"/>
      <w:color w:val="0000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A5F7D"/>
    <w:pPr>
      <w:widowControl w:val="0"/>
      <w:autoSpaceDE w:val="0"/>
      <w:autoSpaceDN w:val="0"/>
      <w:adjustRightInd w:val="0"/>
    </w:pPr>
    <w:rPr>
      <w:rFonts w:eastAsia="PMingLiU"/>
      <w:lang w:val="ru-RU"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lang w:val="ru-RU" w:eastAsia="ru-RU"/>
    </w:rPr>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Title">
    <w:name w:val="ConsPlusTitle"/>
    <w:pPr>
      <w:widowControl w:val="0"/>
      <w:autoSpaceDE w:val="0"/>
      <w:autoSpaceDN w:val="0"/>
      <w:adjustRightInd w:val="0"/>
    </w:pPr>
    <w:rPr>
      <w:rFonts w:ascii="Arial" w:hAnsi="Arial" w:cs="Arial"/>
      <w:b/>
      <w:bCs/>
      <w:lang w:val="ru-RU" w:eastAsia="ru-RU"/>
    </w:rPr>
  </w:style>
  <w:style w:type="paragraph" w:customStyle="1" w:styleId="ConsPlusCell">
    <w:name w:val="ConsPlusCell"/>
    <w:pPr>
      <w:widowControl w:val="0"/>
      <w:autoSpaceDE w:val="0"/>
      <w:autoSpaceDN w:val="0"/>
      <w:adjustRightInd w:val="0"/>
    </w:pPr>
    <w:rPr>
      <w:rFonts w:ascii="Arial" w:hAnsi="Arial" w:cs="Arial"/>
      <w:lang w:val="ru-RU" w:eastAsia="ru-RU"/>
    </w:rPr>
  </w:style>
  <w:style w:type="paragraph" w:customStyle="1" w:styleId="ConsPlusDocList">
    <w:name w:val="ConsPlusDocList"/>
    <w:pPr>
      <w:widowControl w:val="0"/>
      <w:autoSpaceDE w:val="0"/>
      <w:autoSpaceDN w:val="0"/>
      <w:adjustRightInd w:val="0"/>
    </w:pPr>
    <w:rPr>
      <w:rFonts w:ascii="Courier New" w:hAnsi="Courier New" w:cs="Courier New"/>
      <w:lang w:val="ru-RU" w:eastAsia="ru-RU"/>
    </w:rPr>
  </w:style>
  <w:style w:type="table" w:styleId="a4">
    <w:name w:val="Table Grid"/>
    <w:basedOn w:val="a2"/>
    <w:rsid w:val="00524325"/>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9028A9"/>
    <w:pPr>
      <w:tabs>
        <w:tab w:val="center" w:pos="4677"/>
        <w:tab w:val="right" w:pos="9355"/>
      </w:tabs>
    </w:pPr>
  </w:style>
  <w:style w:type="character" w:styleId="a6">
    <w:name w:val="page number"/>
    <w:basedOn w:val="a1"/>
    <w:rsid w:val="009028A9"/>
  </w:style>
  <w:style w:type="paragraph" w:styleId="a7">
    <w:name w:val="Balloon Text"/>
    <w:basedOn w:val="a0"/>
    <w:semiHidden/>
    <w:rsid w:val="009028A9"/>
    <w:rPr>
      <w:rFonts w:ascii="Tahoma" w:hAnsi="Tahoma" w:cs="Tahoma"/>
      <w:sz w:val="16"/>
      <w:szCs w:val="16"/>
    </w:rPr>
  </w:style>
  <w:style w:type="character" w:styleId="a8">
    <w:name w:val="Hyperlink"/>
    <w:rsid w:val="000C4495"/>
    <w:rPr>
      <w:color w:val="0000FF"/>
      <w:u w:val="single"/>
    </w:rPr>
  </w:style>
  <w:style w:type="paragraph" w:styleId="a9">
    <w:name w:val="footer"/>
    <w:basedOn w:val="a0"/>
    <w:rsid w:val="002821FF"/>
    <w:pPr>
      <w:tabs>
        <w:tab w:val="center" w:pos="4677"/>
        <w:tab w:val="right" w:pos="9355"/>
      </w:tabs>
    </w:pPr>
  </w:style>
  <w:style w:type="paragraph" w:styleId="aa">
    <w:name w:val="List Paragraph"/>
    <w:basedOn w:val="a0"/>
    <w:qFormat/>
    <w:rsid w:val="009B514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
    <w:name w:val="Знак Знак Знак1 Знак"/>
    <w:basedOn w:val="a0"/>
    <w:rsid w:val="00680718"/>
    <w:pPr>
      <w:widowControl/>
      <w:autoSpaceDE/>
      <w:autoSpaceDN/>
      <w:adjustRightInd/>
    </w:pPr>
    <w:rPr>
      <w:rFonts w:ascii="Verdana" w:eastAsia="Times New Roman" w:hAnsi="Verdana" w:cs="Verdana"/>
      <w:lang w:val="en-US" w:eastAsia="en-US"/>
    </w:rPr>
  </w:style>
  <w:style w:type="character" w:customStyle="1" w:styleId="ab">
    <w:name w:val="Обычный отступ Знак"/>
    <w:aliases w:val="Обычный отступ Знак1 Знак,Обычный отступ Знак Знак Знак,Знак Знак Знак Знак1,Знак Знак1 Знак"/>
    <w:link w:val="ac"/>
    <w:rsid w:val="00023A77"/>
    <w:rPr>
      <w:sz w:val="24"/>
      <w:lang w:val="ru-RU" w:eastAsia="ru-RU" w:bidi="ar-SA"/>
    </w:rPr>
  </w:style>
  <w:style w:type="paragraph" w:styleId="ac">
    <w:name w:val="Normal Indent"/>
    <w:aliases w:val="Обычный отступ Знак1,Обычный отступ Знак Знак,Знак Знак Знак,Знак Знак1"/>
    <w:basedOn w:val="a0"/>
    <w:link w:val="ab"/>
    <w:rsid w:val="00023A77"/>
    <w:pPr>
      <w:widowControl/>
      <w:autoSpaceDE/>
      <w:autoSpaceDN/>
      <w:adjustRightInd/>
      <w:spacing w:line="360" w:lineRule="auto"/>
      <w:ind w:firstLine="720"/>
      <w:jc w:val="both"/>
    </w:pPr>
    <w:rPr>
      <w:rFonts w:eastAsia="Times New Roman"/>
      <w:sz w:val="24"/>
      <w:lang w:eastAsia="ru-RU"/>
    </w:rPr>
  </w:style>
  <w:style w:type="character" w:customStyle="1" w:styleId="10">
    <w:name w:val="Текст сноски Знак1"/>
    <w:aliases w:val="Table_Footnote_last Знак,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ootnote Text Char Char1 Знак Знак"/>
    <w:link w:val="ad"/>
    <w:rsid w:val="00023A77"/>
    <w:rPr>
      <w:lang w:val="ru-RU" w:eastAsia="ru-RU" w:bidi="ar-SA"/>
    </w:rPr>
  </w:style>
  <w:style w:type="paragraph" w:styleId="ad">
    <w:name w:val="footnote text"/>
    <w:aliases w:val="Table_Footnote_last,Текст сноски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 Знак"/>
    <w:basedOn w:val="a0"/>
    <w:link w:val="10"/>
    <w:semiHidden/>
    <w:rsid w:val="00023A77"/>
    <w:pPr>
      <w:widowControl/>
      <w:autoSpaceDE/>
      <w:autoSpaceDN/>
      <w:adjustRightInd/>
    </w:pPr>
    <w:rPr>
      <w:rFonts w:eastAsia="Times New Roman"/>
      <w:lang w:eastAsia="ru-RU"/>
    </w:rPr>
  </w:style>
  <w:style w:type="character" w:customStyle="1" w:styleId="ae">
    <w:name w:val="Обычный с отступом Знак Знак"/>
    <w:link w:val="af"/>
    <w:rsid w:val="00023A77"/>
    <w:rPr>
      <w:sz w:val="28"/>
      <w:lang w:val="ru-RU" w:eastAsia="ru-RU" w:bidi="ar-SA"/>
    </w:rPr>
  </w:style>
  <w:style w:type="paragraph" w:customStyle="1" w:styleId="af">
    <w:name w:val="Обычный с отступом Знак"/>
    <w:basedOn w:val="a0"/>
    <w:link w:val="ae"/>
    <w:rsid w:val="00023A77"/>
    <w:pPr>
      <w:widowControl/>
      <w:tabs>
        <w:tab w:val="left" w:pos="0"/>
      </w:tabs>
      <w:autoSpaceDE/>
      <w:autoSpaceDN/>
      <w:adjustRightInd/>
      <w:spacing w:before="120" w:after="120" w:line="360" w:lineRule="auto"/>
      <w:ind w:firstLine="720"/>
      <w:jc w:val="both"/>
    </w:pPr>
    <w:rPr>
      <w:rFonts w:eastAsia="Times New Roman"/>
      <w:sz w:val="28"/>
      <w:lang w:eastAsia="ru-RU"/>
    </w:rPr>
  </w:style>
  <w:style w:type="character" w:customStyle="1" w:styleId="af0">
    <w:name w:val="Выводы текст Знак Знак"/>
    <w:link w:val="af1"/>
    <w:rsid w:val="00023A77"/>
    <w:rPr>
      <w:b/>
      <w:lang w:val="ru-RU" w:eastAsia="ru-RU" w:bidi="ar-SA"/>
    </w:rPr>
  </w:style>
  <w:style w:type="paragraph" w:customStyle="1" w:styleId="af1">
    <w:name w:val="Выводы текст Знак"/>
    <w:basedOn w:val="a0"/>
    <w:next w:val="a0"/>
    <w:link w:val="af0"/>
    <w:rsid w:val="00023A77"/>
    <w:pPr>
      <w:widowControl/>
      <w:pBdr>
        <w:left w:val="thinThickThinSmallGap" w:sz="24" w:space="4" w:color="333399"/>
      </w:pBdr>
      <w:shd w:val="clear" w:color="auto" w:fill="E9EBFF"/>
      <w:autoSpaceDE/>
      <w:autoSpaceDN/>
      <w:adjustRightInd/>
      <w:spacing w:before="120"/>
      <w:jc w:val="both"/>
    </w:pPr>
    <w:rPr>
      <w:rFonts w:eastAsia="Times New Roman"/>
      <w:b/>
      <w:lang w:eastAsia="ru-RU"/>
    </w:rPr>
  </w:style>
  <w:style w:type="character" w:customStyle="1" w:styleId="af2">
    <w:name w:val="Источники информации Знак Знак"/>
    <w:link w:val="af3"/>
    <w:rsid w:val="00023A77"/>
    <w:rPr>
      <w:i/>
      <w:color w:val="333399"/>
      <w:sz w:val="16"/>
      <w:szCs w:val="16"/>
      <w:lang w:val="ru-RU" w:eastAsia="ru-RU" w:bidi="ar-SA"/>
    </w:rPr>
  </w:style>
  <w:style w:type="paragraph" w:customStyle="1" w:styleId="af3">
    <w:name w:val="Источники информации Знак"/>
    <w:basedOn w:val="a0"/>
    <w:next w:val="a0"/>
    <w:link w:val="af2"/>
    <w:rsid w:val="00023A77"/>
    <w:pPr>
      <w:widowControl/>
      <w:autoSpaceDE/>
      <w:autoSpaceDN/>
      <w:adjustRightInd/>
      <w:spacing w:before="120" w:after="240"/>
      <w:jc w:val="both"/>
    </w:pPr>
    <w:rPr>
      <w:rFonts w:eastAsia="Times New Roman"/>
      <w:i/>
      <w:color w:val="333399"/>
      <w:sz w:val="16"/>
      <w:szCs w:val="16"/>
      <w:lang w:eastAsia="ru-RU"/>
    </w:rPr>
  </w:style>
  <w:style w:type="character" w:customStyle="1" w:styleId="af4">
    <w:name w:val="Таблица номер и заголовок Знак Знак Знак"/>
    <w:link w:val="af5"/>
    <w:rsid w:val="00023A77"/>
    <w:rPr>
      <w:b/>
      <w:lang w:val="ru-RU" w:eastAsia="ru-RU" w:bidi="ar-SA"/>
    </w:rPr>
  </w:style>
  <w:style w:type="paragraph" w:customStyle="1" w:styleId="af5">
    <w:name w:val="Таблица номер и заголовок Знак Знак"/>
    <w:basedOn w:val="a0"/>
    <w:next w:val="a0"/>
    <w:link w:val="af4"/>
    <w:rsid w:val="00023A77"/>
    <w:pPr>
      <w:keepNext/>
      <w:widowControl/>
      <w:autoSpaceDE/>
      <w:autoSpaceDN/>
      <w:adjustRightInd/>
      <w:spacing w:before="120" w:after="120"/>
      <w:jc w:val="center"/>
    </w:pPr>
    <w:rPr>
      <w:rFonts w:eastAsia="Times New Roman"/>
      <w:b/>
      <w:lang w:eastAsia="ru-RU"/>
    </w:rPr>
  </w:style>
  <w:style w:type="character" w:customStyle="1" w:styleId="af6">
    <w:name w:val="Таблица отчета левый столбец Знак Знак Знак Знак"/>
    <w:link w:val="af7"/>
    <w:rsid w:val="00023A77"/>
    <w:rPr>
      <w:b/>
      <w:iCs/>
      <w:color w:val="333399"/>
      <w:sz w:val="18"/>
      <w:lang w:val="ru-RU" w:eastAsia="ru-RU" w:bidi="ar-SA"/>
    </w:rPr>
  </w:style>
  <w:style w:type="paragraph" w:customStyle="1" w:styleId="af7">
    <w:name w:val="Таблица отчета левый столбец Знак Знак Знак"/>
    <w:basedOn w:val="a0"/>
    <w:link w:val="af6"/>
    <w:rsid w:val="00023A77"/>
    <w:pPr>
      <w:widowControl/>
      <w:autoSpaceDE/>
      <w:autoSpaceDN/>
      <w:adjustRightInd/>
      <w:spacing w:before="60" w:after="60"/>
    </w:pPr>
    <w:rPr>
      <w:rFonts w:eastAsia="Times New Roman"/>
      <w:b/>
      <w:iCs/>
      <w:color w:val="333399"/>
      <w:sz w:val="18"/>
      <w:lang w:eastAsia="ru-RU"/>
    </w:rPr>
  </w:style>
  <w:style w:type="character" w:customStyle="1" w:styleId="af8">
    <w:name w:val="Формула Знак Знак"/>
    <w:link w:val="af9"/>
    <w:rsid w:val="00023A77"/>
    <w:rPr>
      <w:b/>
      <w:lang w:val="ru-RU" w:eastAsia="ru-RU" w:bidi="ar-SA"/>
    </w:rPr>
  </w:style>
  <w:style w:type="paragraph" w:customStyle="1" w:styleId="af9">
    <w:name w:val="Формула Знак"/>
    <w:basedOn w:val="a0"/>
    <w:next w:val="a0"/>
    <w:link w:val="af8"/>
    <w:rsid w:val="00023A77"/>
    <w:pPr>
      <w:widowControl/>
      <w:autoSpaceDE/>
      <w:autoSpaceDN/>
      <w:adjustRightInd/>
      <w:spacing w:before="120"/>
      <w:jc w:val="center"/>
    </w:pPr>
    <w:rPr>
      <w:rFonts w:eastAsia="Times New Roman"/>
      <w:b/>
      <w:lang w:eastAsia="ru-RU"/>
    </w:rPr>
  </w:style>
  <w:style w:type="character" w:customStyle="1" w:styleId="afa">
    <w:name w:val="ТабНазвание Знак Знак"/>
    <w:link w:val="a"/>
    <w:rsid w:val="00023A77"/>
    <w:rPr>
      <w:i/>
      <w:sz w:val="22"/>
      <w:lang w:val="ru-RU" w:eastAsia="ru-RU" w:bidi="ar-SA"/>
    </w:rPr>
  </w:style>
  <w:style w:type="paragraph" w:customStyle="1" w:styleId="a">
    <w:name w:val="ТабНазвание"/>
    <w:basedOn w:val="a0"/>
    <w:link w:val="afa"/>
    <w:rsid w:val="00023A77"/>
    <w:pPr>
      <w:keepNext/>
      <w:widowControl/>
      <w:numPr>
        <w:numId w:val="2"/>
      </w:numPr>
      <w:tabs>
        <w:tab w:val="left" w:pos="1247"/>
      </w:tabs>
      <w:autoSpaceDE/>
      <w:autoSpaceDN/>
      <w:adjustRightInd/>
      <w:spacing w:before="100" w:after="100"/>
    </w:pPr>
    <w:rPr>
      <w:rFonts w:eastAsia="Times New Roman"/>
      <w:i/>
      <w:sz w:val="22"/>
      <w:lang w:eastAsia="ru-RU"/>
    </w:rPr>
  </w:style>
  <w:style w:type="paragraph" w:customStyle="1" w:styleId="afb">
    <w:name w:val="Знак"/>
    <w:basedOn w:val="a0"/>
    <w:rsid w:val="00F77CCF"/>
    <w:pPr>
      <w:widowControl/>
      <w:autoSpaceDE/>
      <w:autoSpaceDN/>
      <w:adjustRightInd/>
    </w:pPr>
    <w:rPr>
      <w:rFonts w:ascii="Verdana" w:eastAsia="Times New Roman" w:hAnsi="Verdana" w:cs="Verdana"/>
      <w:lang w:val="en-US" w:eastAsia="en-US"/>
    </w:rPr>
  </w:style>
  <w:style w:type="paragraph" w:customStyle="1" w:styleId="afc">
    <w:name w:val="Знак Знак Знак Знак Знак Знак"/>
    <w:basedOn w:val="a0"/>
    <w:rsid w:val="00AD139F"/>
    <w:pPr>
      <w:widowControl/>
      <w:autoSpaceDE/>
      <w:autoSpaceDN/>
      <w:adjustRightInd/>
    </w:pPr>
    <w:rPr>
      <w:rFonts w:ascii="Verdana" w:eastAsia="Times New Roman" w:hAnsi="Verdana" w:cs="Verdana"/>
      <w:lang w:val="en-US" w:eastAsia="en-US"/>
    </w:rPr>
  </w:style>
  <w:style w:type="paragraph" w:customStyle="1" w:styleId="afd">
    <w:name w:val="Знак Знак Знак"/>
    <w:basedOn w:val="a0"/>
    <w:rsid w:val="00EF7114"/>
    <w:pPr>
      <w:widowControl/>
      <w:autoSpaceDE/>
      <w:autoSpaceDN/>
      <w:adjustRightInd/>
    </w:pPr>
    <w:rPr>
      <w:rFonts w:ascii="Verdana" w:eastAsia="Times New Roman" w:hAnsi="Verdana" w:cs="Verdana"/>
      <w:lang w:val="en-US" w:eastAsia="en-US"/>
    </w:rPr>
  </w:style>
  <w:style w:type="paragraph" w:customStyle="1" w:styleId="afe">
    <w:name w:val="Знак Знак Знак Знак Знак Знак Знак Знак Знак Знак Знак Знак Знак Знак Знак"/>
    <w:basedOn w:val="a0"/>
    <w:rsid w:val="00D07ED3"/>
    <w:pPr>
      <w:widowControl/>
      <w:autoSpaceDE/>
      <w:autoSpaceDN/>
      <w:adjustRightInd/>
    </w:pPr>
    <w:rPr>
      <w:rFonts w:ascii="Verdana" w:eastAsia="Times New Roman" w:hAnsi="Verdana" w:cs="Verdana"/>
      <w:lang w:val="en-US" w:eastAsia="en-US"/>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3C007C"/>
    <w:pPr>
      <w:widowControl/>
      <w:autoSpaceDE/>
      <w:autoSpaceDN/>
      <w:adjustRightInd/>
    </w:pPr>
    <w:rPr>
      <w:rFonts w:ascii="Verdana" w:eastAsia="Times New Roman" w:hAnsi="Verdana" w:cs="Verdana"/>
      <w:lang w:val="en-US" w:eastAsia="en-US"/>
    </w:rPr>
  </w:style>
  <w:style w:type="paragraph" w:customStyle="1" w:styleId="aff">
    <w:name w:val="Знак Знак Знак Знак"/>
    <w:basedOn w:val="a0"/>
    <w:rsid w:val="00D92461"/>
    <w:pPr>
      <w:widowControl/>
      <w:autoSpaceDE/>
      <w:autoSpaceDN/>
      <w:adjustRightInd/>
    </w:pPr>
    <w:rPr>
      <w:rFonts w:ascii="Verdana" w:eastAsia="Times New Roman" w:hAnsi="Verdana" w:cs="Verdana"/>
      <w:lang w:val="en-US" w:eastAsia="en-US"/>
    </w:rPr>
  </w:style>
  <w:style w:type="paragraph" w:customStyle="1" w:styleId="aff0">
    <w:name w:val="Знак Знак Знак Знак Знак Знак Знак"/>
    <w:basedOn w:val="a0"/>
    <w:rsid w:val="00222005"/>
    <w:pPr>
      <w:widowControl/>
      <w:autoSpaceDE/>
      <w:autoSpaceDN/>
      <w:adjustRightInd/>
    </w:pPr>
    <w:rPr>
      <w:rFonts w:ascii="Verdana" w:eastAsia="Times New Roman" w:hAnsi="Verdana" w:cs="Verdana"/>
      <w:lang w:val="en-US" w:eastAsia="en-US"/>
    </w:rPr>
  </w:style>
  <w:style w:type="paragraph" w:customStyle="1" w:styleId="aff1">
    <w:name w:val="Знак"/>
    <w:basedOn w:val="a0"/>
    <w:rsid w:val="00773183"/>
    <w:pPr>
      <w:widowControl/>
      <w:autoSpaceDE/>
      <w:autoSpaceDN/>
      <w:adjustRightInd/>
    </w:pPr>
    <w:rPr>
      <w:rFonts w:ascii="Verdana" w:eastAsia="Times New Roman" w:hAnsi="Verdana" w:cs="Verdana"/>
      <w:lang w:val="en-US" w:eastAsia="en-US"/>
    </w:rPr>
  </w:style>
  <w:style w:type="paragraph" w:customStyle="1" w:styleId="Default">
    <w:name w:val="Default"/>
    <w:rsid w:val="00DE62D5"/>
    <w:pPr>
      <w:autoSpaceDE w:val="0"/>
      <w:autoSpaceDN w:val="0"/>
      <w:adjustRightInd w:val="0"/>
    </w:pPr>
    <w:rPr>
      <w:color w:val="000000"/>
      <w:sz w:val="24"/>
      <w:szCs w:val="24"/>
      <w:lang w:val="ru-RU" w:eastAsia="ru-RU"/>
    </w:rPr>
  </w:style>
  <w:style w:type="paragraph" w:styleId="aff2">
    <w:name w:val="No Spacing"/>
    <w:uiPriority w:val="1"/>
    <w:qFormat/>
    <w:rsid w:val="00EA4823"/>
    <w:rPr>
      <w:sz w:val="24"/>
      <w:szCs w:val="24"/>
      <w:lang w:val="ru-RU" w:eastAsia="ru-RU"/>
    </w:rPr>
  </w:style>
  <w:style w:type="character" w:customStyle="1" w:styleId="highlight8">
    <w:name w:val="highlight8"/>
    <w:rsid w:val="00D152AF"/>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2262">
      <w:bodyDiv w:val="1"/>
      <w:marLeft w:val="0"/>
      <w:marRight w:val="0"/>
      <w:marTop w:val="0"/>
      <w:marBottom w:val="0"/>
      <w:divBdr>
        <w:top w:val="none" w:sz="0" w:space="0" w:color="auto"/>
        <w:left w:val="none" w:sz="0" w:space="0" w:color="auto"/>
        <w:bottom w:val="none" w:sz="0" w:space="0" w:color="auto"/>
        <w:right w:val="none" w:sz="0" w:space="0" w:color="auto"/>
      </w:divBdr>
    </w:div>
    <w:div w:id="3536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5618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ДОГОВОР N 27/08-02</vt:lpstr>
    </vt:vector>
  </TitlesOfParts>
  <Company>"Базальт"</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27/08-02</dc:title>
  <dc:creator>ConsultantPlus</dc:creator>
  <cp:lastModifiedBy>Шилина Светлана Викторовна</cp:lastModifiedBy>
  <cp:revision>4</cp:revision>
  <cp:lastPrinted>2010-12-09T12:10:00Z</cp:lastPrinted>
  <dcterms:created xsi:type="dcterms:W3CDTF">2025-12-25T08:46:00Z</dcterms:created>
  <dcterms:modified xsi:type="dcterms:W3CDTF">2026-04-23T08:47:00Z</dcterms:modified>
</cp:coreProperties>
</file>