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EFF4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B253AA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472E45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6E99A" w14:textId="77777777" w:rsidR="00F27775" w:rsidRPr="00230D00" w:rsidRDefault="00A06390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Чебоксары</w:t>
      </w:r>
    </w:p>
    <w:p w14:paraId="48FC9F4C" w14:textId="0FD416EC" w:rsidR="00F27775" w:rsidRDefault="007F79C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03 марта</w:t>
      </w:r>
      <w:r w:rsidR="00A06390">
        <w:rPr>
          <w:rFonts w:ascii="Times New Roman" w:hAnsi="Times New Roman"/>
          <w:noProof/>
          <w:sz w:val="24"/>
          <w:szCs w:val="24"/>
        </w:rPr>
        <w:t xml:space="preserve"> 202</w:t>
      </w:r>
      <w:r>
        <w:rPr>
          <w:rFonts w:ascii="Times New Roman" w:hAnsi="Times New Roman"/>
          <w:noProof/>
          <w:sz w:val="24"/>
          <w:szCs w:val="24"/>
        </w:rPr>
        <w:t>6</w:t>
      </w:r>
      <w:r w:rsidR="00A06390">
        <w:rPr>
          <w:rFonts w:ascii="Times New Roman" w:hAnsi="Times New Roman"/>
          <w:noProof/>
          <w:sz w:val="24"/>
          <w:szCs w:val="24"/>
        </w:rPr>
        <w:t>г.</w:t>
      </w:r>
    </w:p>
    <w:p w14:paraId="1E78053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E052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C9472C" w14:textId="3976985A" w:rsidR="00A06390" w:rsidRDefault="007F79CC" w:rsidP="00A063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9CC">
        <w:rPr>
          <w:rFonts w:ascii="Times New Roman" w:hAnsi="Times New Roman"/>
          <w:sz w:val="24"/>
          <w:szCs w:val="24"/>
        </w:rPr>
        <w:t>Финансовый управляющий Прокопьева Андрея Сергеевича (дата рождения: 08.07.1995, место рождения: дер. Досаево Красноармейского района Чувашской Республики, СНИЛС: 141-560-132 18, ИНН 210990351630, регистрация по месту жительства: 429620, Чувашская Республика, село Красноармейское, ул Ленина, 80, 42)  Николаев Дмитрий Николаевич, именуемый в дальнейшем «Организатор торгов», действующий на основании решения Арбитражного суда Чувашской Республики от 06.08.2025 г. по делу № А79-5210/2025, с одной стороны</w:t>
      </w:r>
      <w:r w:rsidR="00A06390" w:rsidRPr="00A06390">
        <w:rPr>
          <w:rFonts w:ascii="Times New Roman" w:hAnsi="Times New Roman"/>
          <w:sz w:val="24"/>
          <w:szCs w:val="24"/>
        </w:rPr>
        <w:t>,</w:t>
      </w:r>
      <w:r w:rsidR="00A06390">
        <w:rPr>
          <w:rFonts w:ascii="Times New Roman" w:hAnsi="Times New Roman"/>
          <w:sz w:val="24"/>
          <w:szCs w:val="24"/>
        </w:rPr>
        <w:t xml:space="preserve"> </w:t>
      </w:r>
      <w:r w:rsidR="00E75524">
        <w:rPr>
          <w:rFonts w:ascii="Times New Roman" w:hAnsi="Times New Roman"/>
          <w:sz w:val="24"/>
          <w:szCs w:val="24"/>
        </w:rPr>
        <w:t>и</w:t>
      </w:r>
    </w:p>
    <w:p w14:paraId="44BC22E6" w14:textId="77777777" w:rsidR="00E75524" w:rsidRDefault="00E75524" w:rsidP="00A063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093A91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A02D6" w14:textId="77777777" w:rsidR="00F15BE3" w:rsidRPr="00F15BE3" w:rsidRDefault="00F15BE3" w:rsidP="00F15B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5BE3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14:paraId="4FDBA9C7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1.1. В соответствии с условиями настоящего Договора Заявитель для участия в торгах по продаже ____________________________________ (далее Имущество), перечисляет задаток. </w:t>
      </w:r>
    </w:p>
    <w:p w14:paraId="390D1B06" w14:textId="77777777"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(название имущества должника, № лота )                                                           </w:t>
      </w:r>
    </w:p>
    <w:p w14:paraId="46D285F4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69B424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Размер задатка ____________________.</w:t>
      </w:r>
    </w:p>
    <w:p w14:paraId="13307C08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13062A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денежные средства перечисляются на расчетный счет Оператора электронной площадки: </w:t>
      </w:r>
    </w:p>
    <w:p w14:paraId="62E04921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получатель: ООО «СОПТ-ЮЭТП»</w:t>
      </w:r>
    </w:p>
    <w:p w14:paraId="516268F4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р/с № 40702810423240007411</w:t>
      </w:r>
    </w:p>
    <w:p w14:paraId="47613D0B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Банк: ФИЛИАЛ "НОВОСИБИРСКИЙ" АО "АЛЬФА-БАНК"</w:t>
      </w:r>
    </w:p>
    <w:p w14:paraId="786FB81E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к/с № 30101810600000000774</w:t>
      </w:r>
    </w:p>
    <w:p w14:paraId="70F75107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БИК 045004774</w:t>
      </w:r>
    </w:p>
    <w:p w14:paraId="5AEC7CBE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ИНН 3444181058</w:t>
      </w:r>
    </w:p>
    <w:p w14:paraId="3D7A60F6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КПП 770401001</w:t>
      </w:r>
    </w:p>
    <w:p w14:paraId="1AE69257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ОГРН 1103444006302</w:t>
      </w:r>
    </w:p>
    <w:p w14:paraId="1A88C656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1.2. Задаток вносится Заявителем в счет обеспечения обязательств по заключению договора купли-продажи по итогам торгов, не переходит в собственность Оператору электронной площадки, а подлежит перечислению в пользу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или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возврату Заявителю в соответствии с условиями настоящего Договора. </w:t>
      </w:r>
    </w:p>
    <w:p w14:paraId="0C2D8399" w14:textId="77777777" w:rsidR="00F15BE3" w:rsidRPr="00F15BE3" w:rsidRDefault="00F15BE3" w:rsidP="00F15B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1E3A75" w14:textId="77777777" w:rsidR="00F15BE3" w:rsidRPr="00F15BE3" w:rsidRDefault="00F15BE3" w:rsidP="00F15BE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внесения задатков</w:t>
      </w:r>
    </w:p>
    <w:p w14:paraId="27B564FC" w14:textId="77777777" w:rsidR="00F15BE3" w:rsidRPr="00F15BE3" w:rsidRDefault="00F15BE3" w:rsidP="00F15BE3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EFE026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2.1. Задаток, указанный в п. 1.1. настоящего Договора, считается внесенным с даты поступления всей суммы задатка. С указанного момента Заявка Заявителя на участие в торгах считается принятой. </w:t>
      </w:r>
    </w:p>
    <w:p w14:paraId="31771262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2.2. 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является выписка с указанного в п. 1.1.настоящего Договора счета, либо квитанция к приходно-кассовому ордеру. </w:t>
      </w:r>
    </w:p>
    <w:p w14:paraId="400907C1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2.3. На денежные средства, перечисленные в соответствии с настоящим Договором, проценты не начисляются.</w:t>
      </w:r>
    </w:p>
    <w:p w14:paraId="357B3BE6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53B5B6A7" w14:textId="77777777" w:rsidR="00F15BE3" w:rsidRPr="00F15BE3" w:rsidRDefault="00F15BE3" w:rsidP="00F15BE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lastRenderedPageBreak/>
        <w:t>Порядок возврата и удержания задатка</w:t>
      </w:r>
    </w:p>
    <w:p w14:paraId="7D2D052C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432C6763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3.1. Задаток возвращается Заявителю в случае и в сроки, которые установлены в п.п. 3.2.-3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настоящего Договора. </w:t>
      </w:r>
    </w:p>
    <w:p w14:paraId="19872B4A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В случае если Заявитель не будет допущен к участию в торгах,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Оператор электронной площадки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обязуется возвратить сумму внесенного Заявителем задатка в течение 5 (Пяти) рабочих дней с даты оформления Организатором торгов протокола об определении участников торгов.</w:t>
      </w:r>
    </w:p>
    <w:p w14:paraId="7194860E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3.3. В случае если Заявитель участвовал в торгах, но не выиграл их,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Оператор электронной площадки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обязуется возвратить сумму внесенного Заявителем задатка в течение 5 (Пяти) рабочих дней со дня подписания протокола о результатах проведения торгов.</w:t>
      </w:r>
    </w:p>
    <w:p w14:paraId="69E7AE8F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3.4. Внесенный Заявителем задаток засчитывается в счет оплаты приобретаемого на торгах Имущества при подписании в установленном порядке с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договора купли-продажи имущества по итогам проведения открытых торгов.</w:t>
      </w:r>
    </w:p>
    <w:p w14:paraId="78209E4E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3.5. В случае отказа или уклонения Заявителя от подписания договора купли-продажи в течение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5 (П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яти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дней с даты получения предложения конкурсного управляющего о заключении договора внесенный задаток ему не возвращается. </w:t>
      </w:r>
    </w:p>
    <w:p w14:paraId="166607EE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634AF705" w14:textId="77777777" w:rsidR="00F15BE3" w:rsidRPr="00F15BE3" w:rsidRDefault="00F15BE3" w:rsidP="00F15BE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>Срок действия настоящего договора</w:t>
      </w:r>
    </w:p>
    <w:p w14:paraId="4DF3788C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106464C2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4.1. Настоящий Договор вступает в силу с момента его подписания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торонами и прекращает свое действие после исполнения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торонами своих обязательств по нему.</w:t>
      </w:r>
    </w:p>
    <w:p w14:paraId="767A2E68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4.2. Все возможные споры и разногласия, связанные с исполнением настоящего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оговора, будут разрешаться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торонами 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14:paraId="48533402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4.3. Настоящий Договор составлен в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2 (Д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вух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экземплярах, имеющих одинаковую юридическую силу, по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1 (О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дному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каждой из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торон.</w:t>
      </w:r>
    </w:p>
    <w:p w14:paraId="3AFEFDAE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6356C497" w14:textId="77777777" w:rsidR="00F15BE3" w:rsidRPr="00F15BE3" w:rsidRDefault="00F15BE3" w:rsidP="00F15BE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C0C088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 xml:space="preserve">5. Реквизиты 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>торон</w:t>
      </w:r>
    </w:p>
    <w:p w14:paraId="07A6D58F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575"/>
      </w:tblGrid>
      <w:tr w:rsidR="00F15BE3" w:rsidRPr="00F15BE3" w14:paraId="57ADB482" w14:textId="77777777" w:rsidTr="006C2CF0">
        <w:trPr>
          <w:trHeight w:val="4066"/>
        </w:trPr>
        <w:tc>
          <w:tcPr>
            <w:tcW w:w="5148" w:type="dxa"/>
          </w:tcPr>
          <w:p w14:paraId="265B929D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14:paraId="22144556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«Специализированная организация по проведению торгов - Южная Электронная Торговая Площадка»</w:t>
            </w:r>
          </w:p>
          <w:p w14:paraId="7EB4C5D6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169B86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121069, Российская Федерация, г. Москва, Борисоглебский переулок, дом 13, стр. 1</w:t>
            </w:r>
          </w:p>
          <w:p w14:paraId="16595C64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40702810423240007411</w:t>
            </w:r>
          </w:p>
          <w:p w14:paraId="7D3A33C7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Банк: ФИЛИАЛ "НОВОСИБИРСКИЙ" АО "АЛЬФА-БАНК"</w:t>
            </w:r>
          </w:p>
          <w:p w14:paraId="3CE15620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№ 30101810600000000774</w:t>
            </w:r>
          </w:p>
          <w:p w14:paraId="2BB1D4C8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045004774</w:t>
            </w:r>
          </w:p>
          <w:p w14:paraId="603CB740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3444181058</w:t>
            </w:r>
          </w:p>
          <w:p w14:paraId="144EEDBE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770401001</w:t>
            </w:r>
          </w:p>
          <w:p w14:paraId="33033D2F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/>
                <w:sz w:val="20"/>
                <w:szCs w:val="20"/>
                <w:lang w:val="x-none"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1103444006302</w:t>
            </w:r>
          </w:p>
        </w:tc>
        <w:tc>
          <w:tcPr>
            <w:tcW w:w="5148" w:type="dxa"/>
          </w:tcPr>
          <w:p w14:paraId="1E4EFF88" w14:textId="77777777" w:rsidR="00F15BE3" w:rsidRPr="00F15BE3" w:rsidRDefault="00F15BE3" w:rsidP="00F15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Заявитель:</w:t>
            </w:r>
          </w:p>
        </w:tc>
      </w:tr>
    </w:tbl>
    <w:p w14:paraId="3DF2D098" w14:textId="77777777" w:rsidR="00F15BE3" w:rsidRPr="00F15BE3" w:rsidRDefault="00F15BE3" w:rsidP="00F15BE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392A3E" w14:textId="77777777" w:rsidR="00F15BE3" w:rsidRPr="00F15BE3" w:rsidRDefault="00F15BE3" w:rsidP="00F15BE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6. Подписи Сторон</w:t>
      </w:r>
    </w:p>
    <w:p w14:paraId="571649E3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ООО «СОПТ-ЮЭТП»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Заявитель </w:t>
      </w:r>
    </w:p>
    <w:p w14:paraId="0D1D809B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DB6671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  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________________  </w:t>
      </w:r>
    </w:p>
    <w:p w14:paraId="5EF5D65D" w14:textId="77777777" w:rsidR="00F15BE3" w:rsidRPr="00F15BE3" w:rsidRDefault="00F15BE3" w:rsidP="00F15BE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МП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МП </w:t>
      </w:r>
    </w:p>
    <w:p w14:paraId="182D9B6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AFB4A8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BBD7" w14:textId="77777777" w:rsidR="004758DB" w:rsidRDefault="004758DB" w:rsidP="00230D00">
      <w:pPr>
        <w:spacing w:after="0" w:line="240" w:lineRule="auto"/>
      </w:pPr>
      <w:r>
        <w:separator/>
      </w:r>
    </w:p>
  </w:endnote>
  <w:endnote w:type="continuationSeparator" w:id="0">
    <w:p w14:paraId="58E0F385" w14:textId="77777777" w:rsidR="004758DB" w:rsidRDefault="004758DB" w:rsidP="0023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0949" w14:textId="77777777" w:rsidR="004758DB" w:rsidRDefault="004758DB" w:rsidP="00230D00">
      <w:pPr>
        <w:spacing w:after="0" w:line="240" w:lineRule="auto"/>
      </w:pPr>
      <w:r>
        <w:separator/>
      </w:r>
    </w:p>
  </w:footnote>
  <w:footnote w:type="continuationSeparator" w:id="0">
    <w:p w14:paraId="5DB57070" w14:textId="77777777" w:rsidR="004758DB" w:rsidRDefault="004758DB" w:rsidP="0023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9515" w14:textId="77777777" w:rsidR="00230D00" w:rsidRDefault="00230D00">
    <w:pPr>
      <w:pStyle w:val="a4"/>
    </w:pPr>
    <w:r>
      <w:t xml:space="preserve">                                                                                                                                                                          </w:t>
    </w:r>
    <w:r w:rsidRPr="00230D00"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375A"/>
    <w:multiLevelType w:val="hybridMultilevel"/>
    <w:tmpl w:val="E6D8AC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567D8"/>
    <w:multiLevelType w:val="hybridMultilevel"/>
    <w:tmpl w:val="F68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F21C3"/>
    <w:rsid w:val="00230D00"/>
    <w:rsid w:val="0023545D"/>
    <w:rsid w:val="00376C84"/>
    <w:rsid w:val="00412179"/>
    <w:rsid w:val="0046686D"/>
    <w:rsid w:val="004758DB"/>
    <w:rsid w:val="0049059C"/>
    <w:rsid w:val="004F1295"/>
    <w:rsid w:val="0057643B"/>
    <w:rsid w:val="00582FEA"/>
    <w:rsid w:val="005A44DE"/>
    <w:rsid w:val="005C3C84"/>
    <w:rsid w:val="00614239"/>
    <w:rsid w:val="00633086"/>
    <w:rsid w:val="006C0BDC"/>
    <w:rsid w:val="006C2CF0"/>
    <w:rsid w:val="007F79CC"/>
    <w:rsid w:val="00803A5A"/>
    <w:rsid w:val="008A4210"/>
    <w:rsid w:val="008C3FF4"/>
    <w:rsid w:val="008C49EB"/>
    <w:rsid w:val="009174A2"/>
    <w:rsid w:val="009424E5"/>
    <w:rsid w:val="009F402A"/>
    <w:rsid w:val="00A06390"/>
    <w:rsid w:val="00AB5424"/>
    <w:rsid w:val="00AC2501"/>
    <w:rsid w:val="00AC4A53"/>
    <w:rsid w:val="00B120CD"/>
    <w:rsid w:val="00B36621"/>
    <w:rsid w:val="00B73E04"/>
    <w:rsid w:val="00C653A0"/>
    <w:rsid w:val="00CE4B37"/>
    <w:rsid w:val="00D554D6"/>
    <w:rsid w:val="00E75524"/>
    <w:rsid w:val="00EB49A8"/>
    <w:rsid w:val="00F15BE3"/>
    <w:rsid w:val="00F27775"/>
    <w:rsid w:val="00F52B63"/>
    <w:rsid w:val="00F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45AB"/>
  <w15:chartTrackingRefBased/>
  <w15:docId w15:val="{B2640D91-DC42-430B-B3CF-8D040D2E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0D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30D0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30D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30D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Андреева</dc:creator>
  <cp:keywords/>
  <dc:description/>
  <cp:lastModifiedBy>Анастасия Андреева</cp:lastModifiedBy>
  <cp:revision>3</cp:revision>
  <dcterms:created xsi:type="dcterms:W3CDTF">2025-12-29T12:07:00Z</dcterms:created>
  <dcterms:modified xsi:type="dcterms:W3CDTF">2026-03-03T10:55:00Z</dcterms:modified>
</cp:coreProperties>
</file>