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EF9D" w14:textId="77777777" w:rsidR="00726ABC" w:rsidRPr="00103EF8" w:rsidRDefault="00E57963" w:rsidP="001F7F41">
      <w:pPr>
        <w:pStyle w:val="a4"/>
        <w:spacing w:line="276" w:lineRule="auto"/>
        <w:rPr>
          <w:sz w:val="20"/>
        </w:rPr>
      </w:pPr>
      <w:r w:rsidRPr="00103EF8">
        <w:rPr>
          <w:sz w:val="20"/>
        </w:rPr>
        <w:t xml:space="preserve">ДОГОВОР О ЗАДАТКЕ </w:t>
      </w:r>
      <w:r w:rsidR="00726ABC" w:rsidRPr="00103EF8">
        <w:rPr>
          <w:sz w:val="20"/>
        </w:rPr>
        <w:t>№ ________</w:t>
      </w:r>
      <w:r w:rsidR="00F359D3" w:rsidRPr="00103EF8">
        <w:rPr>
          <w:rStyle w:val="af6"/>
          <w:sz w:val="20"/>
        </w:rPr>
        <w:footnoteReference w:id="1"/>
      </w:r>
    </w:p>
    <w:p w14:paraId="32ED1501" w14:textId="77777777" w:rsidR="00E57963" w:rsidRPr="00103EF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</w:p>
    <w:p w14:paraId="4C4B9F54" w14:textId="77777777" w:rsidR="00726ABC" w:rsidRPr="00103EF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  <w:r w:rsidRPr="00103EF8">
        <w:rPr>
          <w:sz w:val="20"/>
          <w:szCs w:val="20"/>
        </w:rPr>
        <w:t xml:space="preserve">г. Москва                          </w:t>
      </w:r>
      <w:r w:rsidR="00FD19FF" w:rsidRPr="00103EF8">
        <w:rPr>
          <w:sz w:val="20"/>
          <w:szCs w:val="20"/>
        </w:rPr>
        <w:t xml:space="preserve">           </w:t>
      </w:r>
      <w:r w:rsidRPr="00103EF8">
        <w:rPr>
          <w:sz w:val="20"/>
          <w:szCs w:val="20"/>
        </w:rPr>
        <w:t xml:space="preserve">                                           </w:t>
      </w:r>
      <w:proofErr w:type="gramStart"/>
      <w:r w:rsidRPr="00103EF8">
        <w:rPr>
          <w:sz w:val="20"/>
          <w:szCs w:val="20"/>
        </w:rPr>
        <w:t xml:space="preserve">   </w:t>
      </w:r>
      <w:r w:rsidR="00726ABC" w:rsidRPr="00103EF8">
        <w:rPr>
          <w:sz w:val="20"/>
          <w:szCs w:val="20"/>
        </w:rPr>
        <w:t>«</w:t>
      </w:r>
      <w:proofErr w:type="gramEnd"/>
      <w:r w:rsidR="00726ABC" w:rsidRPr="00103EF8">
        <w:rPr>
          <w:sz w:val="20"/>
          <w:szCs w:val="20"/>
        </w:rPr>
        <w:t xml:space="preserve">___»__________ </w:t>
      </w:r>
      <w:r w:rsidR="003051A3" w:rsidRPr="00103EF8">
        <w:rPr>
          <w:sz w:val="20"/>
          <w:szCs w:val="20"/>
        </w:rPr>
        <w:t>_</w:t>
      </w:r>
      <w:r w:rsidR="00F359D3" w:rsidRPr="00103EF8">
        <w:rPr>
          <w:sz w:val="20"/>
          <w:szCs w:val="20"/>
        </w:rPr>
        <w:t>__</w:t>
      </w:r>
      <w:r w:rsidR="003051A3" w:rsidRPr="00103EF8">
        <w:rPr>
          <w:sz w:val="20"/>
          <w:szCs w:val="20"/>
        </w:rPr>
        <w:t>_</w:t>
      </w:r>
      <w:r w:rsidR="00104F44" w:rsidRPr="00103EF8">
        <w:rPr>
          <w:sz w:val="20"/>
          <w:szCs w:val="20"/>
        </w:rPr>
        <w:t>_</w:t>
      </w:r>
      <w:r w:rsidR="001F7F41" w:rsidRPr="00103EF8">
        <w:rPr>
          <w:sz w:val="20"/>
          <w:szCs w:val="20"/>
        </w:rPr>
        <w:t xml:space="preserve"> года</w:t>
      </w:r>
    </w:p>
    <w:p w14:paraId="0C2C3CCD" w14:textId="77777777" w:rsidR="00E57963" w:rsidRPr="00103EF8" w:rsidRDefault="002918F6" w:rsidP="00512EDC">
      <w:pPr>
        <w:ind w:firstLine="709"/>
        <w:jc w:val="both"/>
        <w:rPr>
          <w:sz w:val="20"/>
          <w:szCs w:val="20"/>
        </w:rPr>
      </w:pPr>
      <w:r w:rsidRPr="00103EF8">
        <w:rPr>
          <w:b/>
          <w:sz w:val="20"/>
          <w:szCs w:val="20"/>
        </w:rPr>
        <w:t>Акционерное общество «Объединенная Торговая Площадка»</w:t>
      </w:r>
      <w:r w:rsidR="00E57963" w:rsidRPr="00103EF8">
        <w:rPr>
          <w:sz w:val="20"/>
          <w:szCs w:val="20"/>
        </w:rPr>
        <w:t>, именуемое в дальнейшем «О</w:t>
      </w:r>
      <w:r w:rsidRPr="00103EF8">
        <w:rPr>
          <w:sz w:val="20"/>
          <w:szCs w:val="20"/>
        </w:rPr>
        <w:t>ператор ЭТП</w:t>
      </w:r>
      <w:r w:rsidR="00E57963" w:rsidRPr="00103EF8">
        <w:rPr>
          <w:sz w:val="20"/>
          <w:szCs w:val="20"/>
        </w:rPr>
        <w:t xml:space="preserve">», в лице Генерального директора </w:t>
      </w:r>
      <w:r w:rsidRPr="00103EF8">
        <w:rPr>
          <w:sz w:val="20"/>
          <w:szCs w:val="20"/>
        </w:rPr>
        <w:t>Кислицына Дмитрия Вадимовича</w:t>
      </w:r>
      <w:r w:rsidR="00E57963" w:rsidRPr="00103EF8">
        <w:rPr>
          <w:sz w:val="20"/>
          <w:szCs w:val="20"/>
        </w:rPr>
        <w:t>, действующего на основании Устава, с одной стороны, и</w:t>
      </w:r>
    </w:p>
    <w:p w14:paraId="18252B70" w14:textId="77777777" w:rsidR="00EF6DE8" w:rsidRPr="00103EF8" w:rsidRDefault="00E57963" w:rsidP="00512EDC">
      <w:pPr>
        <w:ind w:firstLine="709"/>
        <w:jc w:val="both"/>
        <w:rPr>
          <w:sz w:val="20"/>
          <w:szCs w:val="20"/>
        </w:rPr>
      </w:pPr>
      <w:r w:rsidRPr="00103EF8">
        <w:rPr>
          <w:sz w:val="20"/>
          <w:szCs w:val="20"/>
        </w:rPr>
        <w:t>_________________________________________________________, именуемый/</w:t>
      </w:r>
      <w:proofErr w:type="spellStart"/>
      <w:r w:rsidRPr="00103EF8">
        <w:rPr>
          <w:sz w:val="20"/>
          <w:szCs w:val="20"/>
        </w:rPr>
        <w:t>ая</w:t>
      </w:r>
      <w:proofErr w:type="spellEnd"/>
      <w:r w:rsidRPr="00103EF8">
        <w:rPr>
          <w:sz w:val="20"/>
          <w:szCs w:val="20"/>
        </w:rPr>
        <w:t>/</w:t>
      </w:r>
      <w:proofErr w:type="spellStart"/>
      <w:r w:rsidRPr="00103EF8">
        <w:rPr>
          <w:sz w:val="20"/>
          <w:szCs w:val="20"/>
        </w:rPr>
        <w:t>ое</w:t>
      </w:r>
      <w:proofErr w:type="spellEnd"/>
      <w:r w:rsidRPr="00103EF8">
        <w:rPr>
          <w:sz w:val="20"/>
          <w:szCs w:val="20"/>
        </w:rPr>
        <w:t xml:space="preserve"> в дальнейшем «Заявитель»</w:t>
      </w:r>
      <w:r w:rsidR="006527BB" w:rsidRPr="00103EF8">
        <w:rPr>
          <w:sz w:val="20"/>
          <w:szCs w:val="20"/>
        </w:rPr>
        <w:t xml:space="preserve">, </w:t>
      </w:r>
      <w:r w:rsidR="001C382C" w:rsidRPr="00103EF8">
        <w:rPr>
          <w:sz w:val="20"/>
          <w:szCs w:val="20"/>
        </w:rPr>
        <w:t>в лице___________________________________, действующего(-ей) на основании</w:t>
      </w:r>
      <w:r w:rsidR="00B90BAD" w:rsidRPr="00103EF8">
        <w:rPr>
          <w:sz w:val="20"/>
          <w:szCs w:val="20"/>
        </w:rPr>
        <w:t xml:space="preserve"> </w:t>
      </w:r>
      <w:r w:rsidR="001C382C" w:rsidRPr="00103EF8">
        <w:rPr>
          <w:sz w:val="20"/>
          <w:szCs w:val="20"/>
        </w:rPr>
        <w:t xml:space="preserve">______________, </w:t>
      </w:r>
      <w:r w:rsidR="006527BB" w:rsidRPr="00103EF8">
        <w:rPr>
          <w:sz w:val="20"/>
          <w:szCs w:val="20"/>
        </w:rPr>
        <w:t>с другой стороны, совместно именуемые «Стороны», заключили настоящ</w:t>
      </w:r>
      <w:r w:rsidR="00E34ABB" w:rsidRPr="00103EF8">
        <w:rPr>
          <w:sz w:val="20"/>
          <w:szCs w:val="20"/>
        </w:rPr>
        <w:t>ий Договор</w:t>
      </w:r>
      <w:r w:rsidR="001F7F41" w:rsidRPr="00103EF8">
        <w:rPr>
          <w:sz w:val="20"/>
          <w:szCs w:val="20"/>
        </w:rPr>
        <w:t xml:space="preserve"> о нижеследующем.</w:t>
      </w:r>
    </w:p>
    <w:p w14:paraId="65002C8B" w14:textId="77777777" w:rsidR="00726ABC" w:rsidRPr="00103EF8" w:rsidRDefault="002918F6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103EF8">
        <w:rPr>
          <w:sz w:val="20"/>
          <w:szCs w:val="20"/>
        </w:rPr>
        <w:t>На основании п. 20 ст. 110 Закона о банкротстве и в</w:t>
      </w:r>
      <w:r w:rsidR="00726ABC" w:rsidRPr="00103EF8">
        <w:rPr>
          <w:sz w:val="20"/>
          <w:szCs w:val="20"/>
        </w:rPr>
        <w:t xml:space="preserve"> подтверждение своего намерения принять участие в </w:t>
      </w:r>
      <w:r w:rsidR="007716E3" w:rsidRPr="00103EF8">
        <w:rPr>
          <w:sz w:val="20"/>
          <w:szCs w:val="20"/>
        </w:rPr>
        <w:t xml:space="preserve">электронных </w:t>
      </w:r>
      <w:r w:rsidR="00726ABC" w:rsidRPr="00103EF8">
        <w:rPr>
          <w:sz w:val="20"/>
          <w:szCs w:val="20"/>
        </w:rPr>
        <w:t xml:space="preserve">торгах </w:t>
      </w:r>
      <w:r w:rsidR="00ED1278" w:rsidRPr="00103EF8">
        <w:rPr>
          <w:sz w:val="20"/>
          <w:szCs w:val="20"/>
        </w:rPr>
        <w:t>(далее – Торги)</w:t>
      </w:r>
      <w:r w:rsidR="007716E3" w:rsidRPr="00103EF8">
        <w:rPr>
          <w:sz w:val="20"/>
          <w:szCs w:val="20"/>
        </w:rPr>
        <w:t xml:space="preserve"> по реализации </w:t>
      </w:r>
      <w:r w:rsidR="004C5B9D" w:rsidRPr="00103EF8">
        <w:rPr>
          <w:sz w:val="20"/>
          <w:szCs w:val="20"/>
        </w:rPr>
        <w:t>имуществ</w:t>
      </w:r>
      <w:r w:rsidR="007716E3" w:rsidRPr="00103EF8">
        <w:rPr>
          <w:sz w:val="20"/>
          <w:szCs w:val="20"/>
        </w:rPr>
        <w:t>а</w:t>
      </w:r>
      <w:r w:rsidR="00ED1278" w:rsidRPr="00103EF8">
        <w:rPr>
          <w:sz w:val="20"/>
          <w:szCs w:val="20"/>
        </w:rPr>
        <w:t xml:space="preserve"> должника</w:t>
      </w:r>
      <w:r w:rsidR="00BD7BEC" w:rsidRPr="00103EF8">
        <w:rPr>
          <w:sz w:val="20"/>
          <w:szCs w:val="20"/>
        </w:rPr>
        <w:t xml:space="preserve">: </w:t>
      </w:r>
      <w:r w:rsidR="00C60DA4" w:rsidRPr="00103EF8">
        <w:rPr>
          <w:b/>
          <w:sz w:val="20"/>
          <w:szCs w:val="20"/>
        </w:rPr>
        <w:t>АКЦИОНЕРНОГО КОММЕРЧЕСКОГО БАНКА «ПРОБИЗНЕСБАНК» (ОТКРЫТОЕ АКЦИОНЕРНОЕ ОБЩЕСТВО) (ОАО АКБ «</w:t>
      </w:r>
      <w:proofErr w:type="spellStart"/>
      <w:r w:rsidR="00C60DA4" w:rsidRPr="00103EF8">
        <w:rPr>
          <w:b/>
          <w:sz w:val="20"/>
          <w:szCs w:val="20"/>
        </w:rPr>
        <w:t>Пробизнесбанк</w:t>
      </w:r>
      <w:proofErr w:type="spellEnd"/>
      <w:r w:rsidR="00C60DA4" w:rsidRPr="00103EF8">
        <w:rPr>
          <w:b/>
          <w:sz w:val="20"/>
          <w:szCs w:val="20"/>
        </w:rPr>
        <w:t>»)</w:t>
      </w:r>
      <w:r w:rsidR="00FA2E74" w:rsidRPr="00103EF8">
        <w:rPr>
          <w:b/>
          <w:sz w:val="20"/>
          <w:szCs w:val="20"/>
        </w:rPr>
        <w:t xml:space="preserve"> </w:t>
      </w:r>
      <w:r w:rsidR="007474F2" w:rsidRPr="00103EF8">
        <w:rPr>
          <w:sz w:val="20"/>
          <w:szCs w:val="20"/>
        </w:rPr>
        <w:t xml:space="preserve">(ИНН/КПП: </w:t>
      </w:r>
      <w:r w:rsidR="00C60DA4" w:rsidRPr="00103EF8">
        <w:rPr>
          <w:sz w:val="20"/>
          <w:szCs w:val="20"/>
        </w:rPr>
        <w:t>7729086087</w:t>
      </w:r>
      <w:r w:rsidR="00304109" w:rsidRPr="00103EF8">
        <w:rPr>
          <w:sz w:val="20"/>
          <w:szCs w:val="20"/>
        </w:rPr>
        <w:t>/</w:t>
      </w:r>
      <w:r w:rsidR="00103EF8" w:rsidRPr="00103EF8">
        <w:rPr>
          <w:sz w:val="20"/>
          <w:szCs w:val="20"/>
        </w:rPr>
        <w:t>770901001</w:t>
      </w:r>
      <w:r w:rsidR="007474F2" w:rsidRPr="00103EF8">
        <w:rPr>
          <w:sz w:val="20"/>
          <w:szCs w:val="20"/>
        </w:rPr>
        <w:t xml:space="preserve">, ОГРН: </w:t>
      </w:r>
      <w:r w:rsidR="00103EF8" w:rsidRPr="00103EF8">
        <w:rPr>
          <w:sz w:val="20"/>
          <w:szCs w:val="20"/>
        </w:rPr>
        <w:t>1027700508978</w:t>
      </w:r>
      <w:r w:rsidR="007474F2" w:rsidRPr="00103EF8">
        <w:rPr>
          <w:sz w:val="20"/>
          <w:szCs w:val="20"/>
        </w:rPr>
        <w:t xml:space="preserve">, </w:t>
      </w:r>
      <w:r w:rsidR="002875D0" w:rsidRPr="00103EF8">
        <w:rPr>
          <w:sz w:val="20"/>
          <w:szCs w:val="20"/>
        </w:rPr>
        <w:t xml:space="preserve">адрес </w:t>
      </w:r>
      <w:r w:rsidR="00103EF8" w:rsidRPr="00103EF8">
        <w:rPr>
          <w:sz w:val="20"/>
          <w:szCs w:val="20"/>
        </w:rPr>
        <w:t>119285, г. Москва, ул. Пудовкина, д. 3</w:t>
      </w:r>
      <w:r w:rsidR="007474F2" w:rsidRPr="00103EF8">
        <w:rPr>
          <w:sz w:val="20"/>
          <w:szCs w:val="20"/>
        </w:rPr>
        <w:t>)</w:t>
      </w:r>
      <w:r w:rsidR="00E57963" w:rsidRPr="00103EF8">
        <w:rPr>
          <w:sz w:val="20"/>
          <w:szCs w:val="20"/>
        </w:rPr>
        <w:t xml:space="preserve"> </w:t>
      </w:r>
      <w:r w:rsidR="00ED1278" w:rsidRPr="00103EF8">
        <w:rPr>
          <w:sz w:val="20"/>
          <w:szCs w:val="20"/>
        </w:rPr>
        <w:t xml:space="preserve">в порядке и на условиях, указанных в </w:t>
      </w:r>
      <w:r w:rsidR="00F359D3" w:rsidRPr="00103EF8">
        <w:rPr>
          <w:sz w:val="20"/>
          <w:szCs w:val="20"/>
        </w:rPr>
        <w:t>сообщении о проведении торгов</w:t>
      </w:r>
      <w:r w:rsidR="00ED1278" w:rsidRPr="00103EF8">
        <w:rPr>
          <w:sz w:val="20"/>
          <w:szCs w:val="20"/>
        </w:rPr>
        <w:t xml:space="preserve">, опубликованном </w:t>
      </w:r>
      <w:r w:rsidR="00F359D3" w:rsidRPr="00103EF8">
        <w:rPr>
          <w:sz w:val="20"/>
          <w:szCs w:val="20"/>
        </w:rPr>
        <w:t>в официальном печатном издании</w:t>
      </w:r>
      <w:r w:rsidR="00BF10FA" w:rsidRPr="00103EF8">
        <w:rPr>
          <w:sz w:val="20"/>
          <w:szCs w:val="20"/>
        </w:rPr>
        <w:t xml:space="preserve"> и</w:t>
      </w:r>
      <w:r w:rsidR="00F359D3" w:rsidRPr="00103EF8">
        <w:rPr>
          <w:sz w:val="20"/>
          <w:szCs w:val="20"/>
        </w:rPr>
        <w:t xml:space="preserve"> </w:t>
      </w:r>
      <w:r w:rsidR="00ED1278" w:rsidRPr="00103EF8">
        <w:rPr>
          <w:sz w:val="20"/>
          <w:szCs w:val="20"/>
        </w:rPr>
        <w:t xml:space="preserve">на сайте </w:t>
      </w:r>
      <w:r w:rsidR="00ED1278" w:rsidRPr="00103EF8">
        <w:rPr>
          <w:b/>
          <w:sz w:val="20"/>
          <w:szCs w:val="20"/>
        </w:rPr>
        <w:t>Электронной торговой площадки</w:t>
      </w:r>
      <w:r w:rsidR="00BD7BEC" w:rsidRPr="00103EF8">
        <w:rPr>
          <w:b/>
          <w:sz w:val="20"/>
          <w:szCs w:val="20"/>
        </w:rPr>
        <w:t xml:space="preserve"> (ЭТП)</w:t>
      </w:r>
      <w:r w:rsidR="00ED1278" w:rsidRPr="00103EF8">
        <w:rPr>
          <w:b/>
          <w:sz w:val="20"/>
          <w:szCs w:val="20"/>
        </w:rPr>
        <w:t xml:space="preserve"> </w:t>
      </w:r>
      <w:r w:rsidR="00BD7BEC" w:rsidRPr="00103EF8">
        <w:rPr>
          <w:b/>
          <w:sz w:val="20"/>
          <w:szCs w:val="20"/>
        </w:rPr>
        <w:t>«Объединенная Торговая</w:t>
      </w:r>
      <w:r w:rsidR="00BD7BEC" w:rsidRPr="00BC48D8">
        <w:rPr>
          <w:b/>
          <w:sz w:val="20"/>
          <w:szCs w:val="20"/>
        </w:rPr>
        <w:t xml:space="preserve"> Площадка»</w:t>
      </w:r>
      <w:r w:rsidR="00BD7BEC" w:rsidRPr="00BC48D8">
        <w:rPr>
          <w:sz w:val="20"/>
          <w:szCs w:val="20"/>
        </w:rPr>
        <w:t xml:space="preserve">, адрес в сети Интернет: </w:t>
      </w:r>
      <w:hyperlink r:id="rId8" w:history="1">
        <w:r w:rsidR="00A11C4C" w:rsidRPr="00BC48D8">
          <w:rPr>
            <w:rStyle w:val="af1"/>
            <w:sz w:val="20"/>
            <w:szCs w:val="20"/>
            <w:lang w:val="en-US"/>
          </w:rPr>
          <w:t>http</w:t>
        </w:r>
        <w:r w:rsidR="00A11C4C" w:rsidRPr="00BC48D8">
          <w:rPr>
            <w:rStyle w:val="af1"/>
            <w:sz w:val="20"/>
            <w:szCs w:val="20"/>
          </w:rPr>
          <w:t>://</w:t>
        </w:r>
        <w:r w:rsidR="00A11C4C" w:rsidRPr="00BC48D8">
          <w:rPr>
            <w:rStyle w:val="af1"/>
            <w:sz w:val="20"/>
            <w:szCs w:val="20"/>
            <w:lang w:val="en-US"/>
          </w:rPr>
          <w:t>bankrupt</w:t>
        </w:r>
        <w:r w:rsidR="00A11C4C" w:rsidRPr="00BC48D8">
          <w:rPr>
            <w:rStyle w:val="af1"/>
            <w:sz w:val="20"/>
            <w:szCs w:val="20"/>
          </w:rPr>
          <w:t>.</w:t>
        </w:r>
        <w:proofErr w:type="spellStart"/>
        <w:r w:rsidR="00A11C4C" w:rsidRPr="00BC48D8">
          <w:rPr>
            <w:rStyle w:val="af1"/>
            <w:sz w:val="20"/>
            <w:szCs w:val="20"/>
            <w:lang w:val="en-US"/>
          </w:rPr>
          <w:t>utpl</w:t>
        </w:r>
        <w:proofErr w:type="spellEnd"/>
        <w:r w:rsidR="00A11C4C" w:rsidRPr="00BC48D8">
          <w:rPr>
            <w:rStyle w:val="af1"/>
            <w:sz w:val="20"/>
            <w:szCs w:val="20"/>
          </w:rPr>
          <w:t>.</w:t>
        </w:r>
        <w:proofErr w:type="spellStart"/>
        <w:r w:rsidR="00A11C4C" w:rsidRPr="00BC48D8">
          <w:rPr>
            <w:rStyle w:val="af1"/>
            <w:sz w:val="20"/>
            <w:szCs w:val="20"/>
            <w:lang w:val="en-US"/>
          </w:rPr>
          <w:t>ru</w:t>
        </w:r>
        <w:proofErr w:type="spellEnd"/>
      </w:hyperlink>
      <w:r w:rsidR="00F359D3" w:rsidRPr="00BC48D8">
        <w:rPr>
          <w:rStyle w:val="af1"/>
          <w:sz w:val="20"/>
          <w:szCs w:val="20"/>
        </w:rPr>
        <w:t>,</w:t>
      </w:r>
      <w:r w:rsidR="00BD7BEC" w:rsidRPr="00BC48D8">
        <w:rPr>
          <w:sz w:val="20"/>
          <w:szCs w:val="20"/>
        </w:rPr>
        <w:t xml:space="preserve"> </w:t>
      </w:r>
      <w:r w:rsidR="00F359D3" w:rsidRPr="00BC48D8">
        <w:rPr>
          <w:b/>
          <w:bCs/>
          <w:sz w:val="20"/>
          <w:szCs w:val="20"/>
        </w:rPr>
        <w:t>номер торгов № </w:t>
      </w:r>
      <w:r w:rsidR="00F359D3" w:rsidRPr="00103EF8">
        <w:rPr>
          <w:b/>
          <w:bCs/>
          <w:sz w:val="20"/>
          <w:szCs w:val="20"/>
        </w:rPr>
        <w:t>_________</w:t>
      </w:r>
      <w:r w:rsidR="00F359D3" w:rsidRPr="00103EF8">
        <w:rPr>
          <w:sz w:val="20"/>
          <w:szCs w:val="20"/>
        </w:rPr>
        <w:t xml:space="preserve"> </w:t>
      </w:r>
      <w:r w:rsidR="004C5B9D" w:rsidRPr="00103EF8">
        <w:rPr>
          <w:sz w:val="20"/>
          <w:szCs w:val="20"/>
        </w:rPr>
        <w:t xml:space="preserve">по </w:t>
      </w:r>
      <w:r w:rsidR="00ED1278" w:rsidRPr="00103EF8">
        <w:rPr>
          <w:b/>
          <w:sz w:val="20"/>
          <w:szCs w:val="20"/>
        </w:rPr>
        <w:t>Л</w:t>
      </w:r>
      <w:r w:rsidR="00726ABC" w:rsidRPr="00103EF8">
        <w:rPr>
          <w:b/>
          <w:sz w:val="20"/>
          <w:szCs w:val="20"/>
        </w:rPr>
        <w:t>от</w:t>
      </w:r>
      <w:r w:rsidR="004C5B9D" w:rsidRPr="00103EF8">
        <w:rPr>
          <w:b/>
          <w:sz w:val="20"/>
          <w:szCs w:val="20"/>
        </w:rPr>
        <w:t>у</w:t>
      </w:r>
      <w:r w:rsidR="00726ABC" w:rsidRPr="00103EF8">
        <w:rPr>
          <w:b/>
          <w:sz w:val="20"/>
          <w:szCs w:val="20"/>
        </w:rPr>
        <w:t xml:space="preserve"> №</w:t>
      </w:r>
      <w:r w:rsidR="0089100C" w:rsidRPr="00103EF8">
        <w:rPr>
          <w:b/>
          <w:sz w:val="20"/>
          <w:szCs w:val="20"/>
        </w:rPr>
        <w:t> </w:t>
      </w:r>
      <w:r w:rsidR="00F359D3" w:rsidRPr="00103EF8">
        <w:rPr>
          <w:b/>
          <w:sz w:val="20"/>
          <w:szCs w:val="20"/>
        </w:rPr>
        <w:t>_______</w:t>
      </w:r>
      <w:r w:rsidR="00ED1278" w:rsidRPr="00103EF8">
        <w:rPr>
          <w:sz w:val="20"/>
          <w:szCs w:val="20"/>
        </w:rPr>
        <w:t xml:space="preserve">, </w:t>
      </w:r>
      <w:r w:rsidR="007F2E53" w:rsidRPr="00103EF8">
        <w:rPr>
          <w:sz w:val="20"/>
          <w:szCs w:val="20"/>
        </w:rPr>
        <w:t>Заявитель</w:t>
      </w:r>
      <w:r w:rsidR="00726ABC" w:rsidRPr="00103EF8">
        <w:rPr>
          <w:sz w:val="20"/>
          <w:szCs w:val="20"/>
        </w:rPr>
        <w:t xml:space="preserve"> вносит задаток в размере _____</w:t>
      </w:r>
      <w:r w:rsidR="00F359D3" w:rsidRPr="00103EF8">
        <w:rPr>
          <w:sz w:val="20"/>
          <w:szCs w:val="20"/>
        </w:rPr>
        <w:t>_______________</w:t>
      </w:r>
      <w:r w:rsidR="00726ABC" w:rsidRPr="00103EF8">
        <w:rPr>
          <w:sz w:val="20"/>
          <w:szCs w:val="20"/>
        </w:rPr>
        <w:t>__</w:t>
      </w:r>
      <w:r w:rsidR="001F7F41" w:rsidRPr="00103EF8">
        <w:rPr>
          <w:sz w:val="20"/>
          <w:szCs w:val="20"/>
        </w:rPr>
        <w:t xml:space="preserve"> (______</w:t>
      </w:r>
      <w:r w:rsidR="00F359D3" w:rsidRPr="00103EF8">
        <w:rPr>
          <w:sz w:val="20"/>
          <w:szCs w:val="20"/>
        </w:rPr>
        <w:t>_________________________________________</w:t>
      </w:r>
      <w:r w:rsidR="001F7F41" w:rsidRPr="00103EF8">
        <w:rPr>
          <w:sz w:val="20"/>
          <w:szCs w:val="20"/>
        </w:rPr>
        <w:t>_______)</w:t>
      </w:r>
      <w:r w:rsidR="006110AB" w:rsidRPr="00103EF8">
        <w:rPr>
          <w:sz w:val="20"/>
          <w:szCs w:val="20"/>
        </w:rPr>
        <w:t xml:space="preserve"> </w:t>
      </w:r>
      <w:r w:rsidR="00726ABC" w:rsidRPr="00103EF8">
        <w:rPr>
          <w:sz w:val="20"/>
          <w:szCs w:val="20"/>
        </w:rPr>
        <w:t>рублей.</w:t>
      </w:r>
    </w:p>
    <w:p w14:paraId="52B9CDED" w14:textId="77777777" w:rsidR="00367574" w:rsidRPr="00BC48D8" w:rsidRDefault="0036757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Заявитель обязуется внести задаток в соответствии с условиями проведения Торгов, указанными в сообщении о проведении торгов. Датой внесения задатка считается дата зачисления суммы задатка на указанный в настоящем Договоре счет для зачисления задатка по следующим реквизитам: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E2B2E" w:rsidRPr="00BC48D8" w14:paraId="0C5B8F99" w14:textId="77777777" w:rsidTr="00252122">
        <w:tc>
          <w:tcPr>
            <w:tcW w:w="3652" w:type="dxa"/>
          </w:tcPr>
          <w:p w14:paraId="3D1DD97C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Получатель:</w:t>
            </w:r>
          </w:p>
        </w:tc>
        <w:tc>
          <w:tcPr>
            <w:tcW w:w="5919" w:type="dxa"/>
          </w:tcPr>
          <w:p w14:paraId="3D2D4276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АО «ОТП»</w:t>
            </w:r>
          </w:p>
        </w:tc>
      </w:tr>
      <w:tr w:rsidR="00EE2B2E" w:rsidRPr="00BC48D8" w14:paraId="00891404" w14:textId="77777777" w:rsidTr="00252122">
        <w:tc>
          <w:tcPr>
            <w:tcW w:w="3652" w:type="dxa"/>
          </w:tcPr>
          <w:p w14:paraId="2FA0952F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ИНН/КПП</w:t>
            </w:r>
          </w:p>
        </w:tc>
        <w:tc>
          <w:tcPr>
            <w:tcW w:w="5919" w:type="dxa"/>
          </w:tcPr>
          <w:p w14:paraId="3E87F32E" w14:textId="77777777" w:rsidR="00EE2B2E" w:rsidRPr="00252122" w:rsidRDefault="00EE2B2E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7727752172/772</w:t>
            </w:r>
            <w:r w:rsidR="002D6126" w:rsidRPr="00252122">
              <w:rPr>
                <w:b/>
                <w:sz w:val="20"/>
                <w:szCs w:val="20"/>
              </w:rPr>
              <w:t>7</w:t>
            </w:r>
            <w:r w:rsidRPr="00252122">
              <w:rPr>
                <w:b/>
                <w:sz w:val="20"/>
                <w:szCs w:val="20"/>
              </w:rPr>
              <w:t>01001</w:t>
            </w:r>
          </w:p>
        </w:tc>
      </w:tr>
      <w:tr w:rsidR="00EE2B2E" w:rsidRPr="00BC48D8" w14:paraId="10F001FE" w14:textId="77777777" w:rsidTr="00252122">
        <w:tc>
          <w:tcPr>
            <w:tcW w:w="3652" w:type="dxa"/>
          </w:tcPr>
          <w:p w14:paraId="25D18AF0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Номер счета:</w:t>
            </w:r>
          </w:p>
        </w:tc>
        <w:tc>
          <w:tcPr>
            <w:tcW w:w="5919" w:type="dxa"/>
          </w:tcPr>
          <w:p w14:paraId="72CBD67A" w14:textId="77777777" w:rsidR="00EE2B2E" w:rsidRPr="00252122" w:rsidRDefault="00EE2B2E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40702810900180003108</w:t>
            </w:r>
          </w:p>
        </w:tc>
      </w:tr>
      <w:tr w:rsidR="00EE2B2E" w:rsidRPr="00BC48D8" w14:paraId="7648B6C8" w14:textId="77777777" w:rsidTr="00252122">
        <w:tc>
          <w:tcPr>
            <w:tcW w:w="3652" w:type="dxa"/>
          </w:tcPr>
          <w:p w14:paraId="62892C49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Наименование Банка:</w:t>
            </w:r>
          </w:p>
        </w:tc>
        <w:tc>
          <w:tcPr>
            <w:tcW w:w="5919" w:type="dxa"/>
          </w:tcPr>
          <w:p w14:paraId="4374E381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ПАО «БАНК УРАЛСИБ»</w:t>
            </w:r>
          </w:p>
        </w:tc>
      </w:tr>
      <w:tr w:rsidR="00EE2B2E" w:rsidRPr="00BC48D8" w14:paraId="5A664616" w14:textId="77777777" w:rsidTr="00252122">
        <w:tc>
          <w:tcPr>
            <w:tcW w:w="3652" w:type="dxa"/>
          </w:tcPr>
          <w:p w14:paraId="5E991E93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proofErr w:type="spellStart"/>
            <w:r w:rsidRPr="00252122">
              <w:rPr>
                <w:b/>
                <w:sz w:val="20"/>
                <w:szCs w:val="20"/>
              </w:rPr>
              <w:t>Коррсчет</w:t>
            </w:r>
            <w:proofErr w:type="spellEnd"/>
            <w:r w:rsidRPr="0025212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19" w:type="dxa"/>
          </w:tcPr>
          <w:p w14:paraId="3336DA6D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30101810100000000787</w:t>
            </w:r>
          </w:p>
        </w:tc>
      </w:tr>
      <w:tr w:rsidR="00EE2B2E" w:rsidRPr="00BC48D8" w14:paraId="71CE48C6" w14:textId="77777777" w:rsidTr="00252122">
        <w:tc>
          <w:tcPr>
            <w:tcW w:w="3652" w:type="dxa"/>
          </w:tcPr>
          <w:p w14:paraId="209BA691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БИК:</w:t>
            </w:r>
          </w:p>
        </w:tc>
        <w:tc>
          <w:tcPr>
            <w:tcW w:w="5919" w:type="dxa"/>
          </w:tcPr>
          <w:p w14:paraId="0E51C3B9" w14:textId="77777777"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044525787</w:t>
            </w:r>
          </w:p>
        </w:tc>
      </w:tr>
    </w:tbl>
    <w:p w14:paraId="11CAD974" w14:textId="77777777"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 w:rsidRPr="00BC48D8">
        <w:rPr>
          <w:sz w:val="20"/>
          <w:szCs w:val="20"/>
        </w:rPr>
        <w:t xml:space="preserve">При внесении задатка Заявитель обязан указать назначение платежа в следующем порядке: </w:t>
      </w:r>
      <w:r w:rsidRPr="00BC48D8">
        <w:rPr>
          <w:b/>
          <w:bCs/>
          <w:sz w:val="20"/>
          <w:szCs w:val="20"/>
        </w:rPr>
        <w:t>«Задаток ________________________ для участия в торгах имуществом ________________________,</w:t>
      </w:r>
    </w:p>
    <w:p w14:paraId="2E0504FE" w14:textId="77777777" w:rsidR="00EE2B2E" w:rsidRPr="00BC48D8" w:rsidRDefault="00BC48D8" w:rsidP="00512EDC">
      <w:pPr>
        <w:tabs>
          <w:tab w:val="left" w:pos="993"/>
        </w:tabs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  <w:r w:rsidR="00EE2B2E" w:rsidRPr="00BC48D8">
        <w:rPr>
          <w:sz w:val="12"/>
          <w:szCs w:val="12"/>
        </w:rPr>
        <w:t>(наименование или ФИО заявителя)</w:t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  <w:t xml:space="preserve">     </w:t>
      </w:r>
      <w:r>
        <w:rPr>
          <w:sz w:val="12"/>
          <w:szCs w:val="12"/>
        </w:rPr>
        <w:t xml:space="preserve">      </w:t>
      </w:r>
      <w:r w:rsidR="00EE2B2E" w:rsidRPr="00BC48D8">
        <w:rPr>
          <w:sz w:val="12"/>
          <w:szCs w:val="12"/>
        </w:rPr>
        <w:t xml:space="preserve"> </w:t>
      </w:r>
      <w:proofErr w:type="gramStart"/>
      <w:r w:rsidR="00EE2B2E" w:rsidRPr="00BC48D8">
        <w:rPr>
          <w:sz w:val="12"/>
          <w:szCs w:val="12"/>
        </w:rPr>
        <w:t xml:space="preserve">   (</w:t>
      </w:r>
      <w:proofErr w:type="gramEnd"/>
      <w:r w:rsidR="00EE2B2E" w:rsidRPr="00BC48D8">
        <w:rPr>
          <w:sz w:val="12"/>
          <w:szCs w:val="12"/>
        </w:rPr>
        <w:t>наименование должника)</w:t>
      </w:r>
    </w:p>
    <w:p w14:paraId="119D538D" w14:textId="77777777" w:rsidR="00EE2B2E" w:rsidRPr="00BC48D8" w:rsidRDefault="00EE2B2E" w:rsidP="00512EDC">
      <w:pPr>
        <w:tabs>
          <w:tab w:val="left" w:pos="993"/>
        </w:tabs>
        <w:jc w:val="both"/>
        <w:rPr>
          <w:sz w:val="20"/>
          <w:szCs w:val="20"/>
        </w:rPr>
      </w:pPr>
      <w:r w:rsidRPr="00BC48D8">
        <w:rPr>
          <w:b/>
          <w:bCs/>
          <w:sz w:val="20"/>
          <w:szCs w:val="20"/>
        </w:rPr>
        <w:t>номер торгов ___________, по Лоту № ______. Без НДС»</w:t>
      </w:r>
      <w:r w:rsidRPr="00BC48D8">
        <w:rPr>
          <w:sz w:val="20"/>
          <w:szCs w:val="20"/>
        </w:rPr>
        <w:t>.</w:t>
      </w:r>
    </w:p>
    <w:p w14:paraId="5B9B0271" w14:textId="77777777"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>В случае неверного, либо некорректного указания назначения платежа, Оператор ЭТП не несет ответственности за своевременность и правильность зачисления задатка!</w:t>
      </w:r>
    </w:p>
    <w:p w14:paraId="64B9880F" w14:textId="77777777"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 xml:space="preserve">В случае перечисления задатка третьим лицом, отсутствие в назначении платежа наименования или ФИО заявителя, за которого третье лицо вносит задаток, является основанием для отказа </w:t>
      </w:r>
      <w:r w:rsidR="0009726A" w:rsidRPr="00BC48D8">
        <w:rPr>
          <w:b/>
          <w:bCs/>
          <w:sz w:val="20"/>
          <w:szCs w:val="20"/>
          <w:u w:val="single"/>
        </w:rPr>
        <w:t>в приеме</w:t>
      </w:r>
      <w:r w:rsidRPr="00BC48D8">
        <w:rPr>
          <w:b/>
          <w:bCs/>
          <w:sz w:val="20"/>
          <w:szCs w:val="20"/>
          <w:u w:val="single"/>
        </w:rPr>
        <w:t xml:space="preserve"> такого задатка!</w:t>
      </w:r>
    </w:p>
    <w:p w14:paraId="3CA58D94" w14:textId="77777777"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 составе документов к заявке на участие в торгах Заявитель представляет Оператору ЭТП в электронной форме подписанный квалифицированной электронной подписью Заявителя настоящий Договор о задатке и направляет задаток на счет Оператора ЭТП, указанный в п. 2 настоящего Договора. Заявитель вправе направить задаток на указанный счет без представления подписанного Договора о задатке. В этом случае перечисление задатка Заявителем в соответствии с сообщением о проведении торгов признается акцептом настоящего Договора о задатке.</w:t>
      </w:r>
    </w:p>
    <w:p w14:paraId="36353059" w14:textId="77777777" w:rsidR="00367574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не подлежит возврату и засчитывается в счет стоимости приобретения предмета торгов в случае:</w:t>
      </w:r>
    </w:p>
    <w:p w14:paraId="318C880C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признания Заявителя победителем Торгов (далее – Победитель);</w:t>
      </w:r>
    </w:p>
    <w:p w14:paraId="774BF34C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</w:t>
      </w:r>
      <w:r w:rsidR="000D4B8A">
        <w:rPr>
          <w:sz w:val="20"/>
          <w:szCs w:val="20"/>
        </w:rPr>
        <w:t xml:space="preserve">признания Заявителя единственным участников торгов </w:t>
      </w:r>
      <w:r w:rsidR="000D4B8A" w:rsidRPr="00BC48D8">
        <w:rPr>
          <w:sz w:val="20"/>
          <w:szCs w:val="20"/>
        </w:rPr>
        <w:t>(далее – «Единственный участник»)</w:t>
      </w:r>
      <w:r w:rsidRPr="00BC48D8">
        <w:rPr>
          <w:sz w:val="20"/>
          <w:szCs w:val="20"/>
        </w:rPr>
        <w:t>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</w:t>
      </w:r>
      <w:r w:rsidR="000D4B8A">
        <w:rPr>
          <w:rStyle w:val="af6"/>
          <w:sz w:val="20"/>
          <w:szCs w:val="20"/>
        </w:rPr>
        <w:footnoteReference w:id="2"/>
      </w:r>
      <w:r w:rsidRPr="00BC48D8">
        <w:rPr>
          <w:sz w:val="20"/>
          <w:szCs w:val="20"/>
        </w:rPr>
        <w:t>.</w:t>
      </w:r>
    </w:p>
    <w:p w14:paraId="37C19AA1" w14:textId="77777777"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возвращается Заявителю в течение 5 (Пяти) рабочих дней со дня подписания Протокола о результатах проведения Торгов в случае, если:</w:t>
      </w:r>
    </w:p>
    <w:p w14:paraId="1955DB3F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не был допущен к участию в Торгах;</w:t>
      </w:r>
    </w:p>
    <w:p w14:paraId="0DC8C1AD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отозвал свою заявку на участие в Торгах в любое время до окончания срока представления заявок на участие в Торгах;</w:t>
      </w:r>
    </w:p>
    <w:p w14:paraId="69BACFC1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принял участие в Торгах, но по результатам Торгов не был признан Победителем</w:t>
      </w:r>
      <w:r w:rsidR="000D4B8A">
        <w:rPr>
          <w:sz w:val="20"/>
          <w:szCs w:val="20"/>
        </w:rPr>
        <w:t xml:space="preserve"> или Единственным участником</w:t>
      </w:r>
      <w:r w:rsidRPr="00BC48D8">
        <w:rPr>
          <w:sz w:val="20"/>
          <w:szCs w:val="20"/>
        </w:rPr>
        <w:t>;</w:t>
      </w:r>
    </w:p>
    <w:p w14:paraId="3EC10B03" w14:textId="77777777"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Торги имуществом были отменены Организатором торгов.</w:t>
      </w:r>
    </w:p>
    <w:p w14:paraId="0ED03B26" w14:textId="77777777" w:rsidR="004604F5" w:rsidRDefault="004604F5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Сумма внесенного Заявителем задатка возвращается Заявителю в течение 5 (Пяти) рабочих дней со дня </w:t>
      </w:r>
      <w:r>
        <w:rPr>
          <w:sz w:val="20"/>
          <w:szCs w:val="20"/>
        </w:rPr>
        <w:t xml:space="preserve">направления Оператору ЭТП заявления о возврате задатка </w:t>
      </w:r>
      <w:r w:rsidRPr="00BC48D8">
        <w:rPr>
          <w:sz w:val="20"/>
          <w:szCs w:val="20"/>
        </w:rPr>
        <w:t>в случае, если</w:t>
      </w:r>
      <w:r>
        <w:rPr>
          <w:sz w:val="20"/>
          <w:szCs w:val="20"/>
        </w:rPr>
        <w:t xml:space="preserve"> в течение срока приема заявок на участие в торгах заявителем не была представлена заявка на участие в торгах.</w:t>
      </w:r>
    </w:p>
    <w:p w14:paraId="6579D81A" w14:textId="77777777"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отказа или уклонения Заявителя, признанного Победителем </w:t>
      </w:r>
      <w:r w:rsidR="000D4B8A">
        <w:rPr>
          <w:sz w:val="20"/>
          <w:szCs w:val="20"/>
        </w:rPr>
        <w:t xml:space="preserve">или Единственным участником </w:t>
      </w:r>
      <w:r w:rsidRPr="00BC48D8">
        <w:rPr>
          <w:sz w:val="20"/>
          <w:szCs w:val="20"/>
        </w:rPr>
        <w:t>от подписания договора купли-продажи предмета торгов в течение 5 дней с даты получения предложения заключить такой договор, либо в случае неисполнения обязательств по договору купли-продажи имущества должника, Задаток не возвращается.</w:t>
      </w:r>
    </w:p>
    <w:p w14:paraId="0E64393C" w14:textId="77777777"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lastRenderedPageBreak/>
        <w:t>Ответственность Оператора ЭТП ограничивается только и исключительно размерами средств внесенного задатка и только в том случае, если внесенный задаток находится в распоряжении Оператора ЭТП</w:t>
      </w:r>
      <w:r w:rsidR="00BC48D8">
        <w:rPr>
          <w:sz w:val="20"/>
          <w:szCs w:val="20"/>
        </w:rPr>
        <w:t xml:space="preserve"> и не перечислен должнику.</w:t>
      </w:r>
    </w:p>
    <w:p w14:paraId="35F479D4" w14:textId="77777777"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перечисления задатка Победителя </w:t>
      </w:r>
      <w:r w:rsidR="000D4B8A">
        <w:rPr>
          <w:sz w:val="20"/>
          <w:szCs w:val="20"/>
        </w:rPr>
        <w:t xml:space="preserve">или Единственного участника </w:t>
      </w:r>
      <w:r w:rsidRPr="00BC48D8">
        <w:rPr>
          <w:sz w:val="20"/>
          <w:szCs w:val="20"/>
        </w:rPr>
        <w:t>торгов на счет должника, всю ответственность, в том числе связанную с причинением любых убытков, несет непосредственно должник. С момента перечисления должнику денежных средств, внесенных в качестве задатка, с Оператора ЭТП снимается всякая ответственность за дальнейшее движение денежных средств, в том числе необоснованное включение указанных денежных средств в конкурсную массу должника или использование их должником по иным основаниям.</w:t>
      </w:r>
    </w:p>
    <w:p w14:paraId="7EF29B58" w14:textId="77777777" w:rsidR="00E538D3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Оператор ЭТП не несет обязанности по возврату задатка Победителю </w:t>
      </w:r>
      <w:r w:rsidR="000D4B8A">
        <w:rPr>
          <w:sz w:val="20"/>
          <w:szCs w:val="20"/>
        </w:rPr>
        <w:t xml:space="preserve">или Единственному частнику </w:t>
      </w:r>
      <w:r w:rsidRPr="00BC48D8">
        <w:rPr>
          <w:sz w:val="20"/>
          <w:szCs w:val="20"/>
        </w:rPr>
        <w:t xml:space="preserve">торгов, если такой задаток был ранее перечислен должнику в случае, если договор по итогам торгов не был заключен по какой-либо причине, торги были признаны недействительными, либо </w:t>
      </w:r>
      <w:r w:rsidR="00BC48D8">
        <w:rPr>
          <w:sz w:val="20"/>
          <w:szCs w:val="20"/>
        </w:rPr>
        <w:t xml:space="preserve">результаты торгов были </w:t>
      </w:r>
      <w:r w:rsidRPr="00BC48D8">
        <w:rPr>
          <w:sz w:val="20"/>
          <w:szCs w:val="20"/>
        </w:rPr>
        <w:t>аннулированы по предписанию административного органа, имущество, являющееся предметом торгов, было утрачено Должником и т.д.</w:t>
      </w:r>
    </w:p>
    <w:p w14:paraId="3C3E7D4C" w14:textId="77777777" w:rsidR="00820DE4" w:rsidRPr="00BC48D8" w:rsidRDefault="00820DE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Оператор ЭТП имеет право удерживать вознаграждение обслуживающего банка по операциям возврата задатка на счет Заявителя в размере фактической суммы комиссии банка, списанной со счета Оператора ЭТП, из суммы денежных средств ранее уплаченного задатка, причитающихся возврату Заявителю.</w:t>
      </w:r>
    </w:p>
    <w:p w14:paraId="4459B00A" w14:textId="77777777"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Оператор ЭТП не несет ответственность, предусмотренную ч. 2 ст. 381 ГК РФ в части возврата задатка в двойном размере и возмещения убытков, связанных с отказом должника от заключения договора купли-продажи имущества по итогам торгов. Указанная ответственность полностью возлагается на должника.</w:t>
      </w:r>
    </w:p>
    <w:p w14:paraId="3FC34AE5" w14:textId="77777777" w:rsidR="00F521BB" w:rsidRPr="00BC48D8" w:rsidRDefault="00F521BB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Возврат задатка осуществляется Заявителю по реквизитам, указанным в п</w:t>
      </w:r>
      <w:r w:rsidR="004604F5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</w:t>
      </w:r>
      <w:r w:rsidR="006742AD">
        <w:rPr>
          <w:sz w:val="20"/>
          <w:szCs w:val="20"/>
        </w:rPr>
        <w:t>2</w:t>
      </w:r>
      <w:r w:rsidR="004604F5">
        <w:rPr>
          <w:sz w:val="20"/>
          <w:szCs w:val="20"/>
        </w:rPr>
        <w:t>1</w:t>
      </w:r>
      <w:r w:rsidRPr="00BC48D8">
        <w:rPr>
          <w:sz w:val="20"/>
          <w:szCs w:val="20"/>
        </w:rPr>
        <w:t xml:space="preserve"> настоящего Договора.</w:t>
      </w:r>
    </w:p>
    <w:p w14:paraId="421D162C" w14:textId="77777777" w:rsidR="00F521BB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случае, если </w:t>
      </w:r>
      <w:r w:rsidR="00A11C4C" w:rsidRPr="00BC48D8">
        <w:rPr>
          <w:sz w:val="20"/>
          <w:szCs w:val="20"/>
        </w:rPr>
        <w:t xml:space="preserve">банковские </w:t>
      </w:r>
      <w:r w:rsidRPr="00BC48D8">
        <w:rPr>
          <w:sz w:val="20"/>
          <w:szCs w:val="20"/>
        </w:rPr>
        <w:t>реквизиты для возврата Задатка не были предоставлены,</w:t>
      </w:r>
      <w:r w:rsidR="00A11C4C" w:rsidRPr="00BC48D8">
        <w:rPr>
          <w:sz w:val="20"/>
          <w:szCs w:val="20"/>
        </w:rPr>
        <w:t xml:space="preserve"> </w:t>
      </w:r>
      <w:r w:rsidR="00A11C4C" w:rsidRPr="00BC48D8">
        <w:rPr>
          <w:sz w:val="20"/>
          <w:szCs w:val="20"/>
          <w:lang w:val="en-US"/>
        </w:rPr>
        <w:t>c</w:t>
      </w:r>
      <w:r w:rsidR="00A11C4C" w:rsidRPr="00BC48D8">
        <w:rPr>
          <w:sz w:val="20"/>
          <w:szCs w:val="20"/>
        </w:rPr>
        <w:t xml:space="preserve"> Оператора ЭТП снимается какая-либо ответственность за срок возврата задатка, указанный в п. 6 настоящего Договора. В этом случае Задаток может удерживаться Оператором ЭТП до получения реквизитов Заявителя для возврата Задатка и подлежит возврату в течение 5 (Пяти) рабочих дней с момента получения реквизитов. </w:t>
      </w:r>
      <w:r w:rsidRPr="00BC48D8">
        <w:rPr>
          <w:sz w:val="20"/>
          <w:szCs w:val="20"/>
        </w:rPr>
        <w:t>Задаток может быть возвращен по реквизитам лица, указанного как Плательщик в платежном поручении на зачисление Задатка</w:t>
      </w:r>
      <w:r w:rsidR="00A11C4C" w:rsidRPr="00BC48D8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Не допускается возврат задатка на счета третьих лиц, либо по иным основаниям, кроме как возврат задатка.</w:t>
      </w:r>
    </w:p>
    <w:p w14:paraId="70E86DCC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lang w:eastAsia="ar-SA"/>
        </w:rPr>
        <w:t>Заявитель обязан незамедлительно информировать Оператора ЭТП об изменении своих банковских реквизитов. В случае несвоевременного информирования Оператора ЭТП об изменении банковских реквизитов Заявителя, с Оператора ЭТП снимается любая ответственность за неправильный и/или несвоевременный возврат Задатка.</w:t>
      </w:r>
    </w:p>
    <w:p w14:paraId="1FC926D1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Изменение банковских реквизитов сторон для перечисления или возврата Задатка оформляется дополнительным соглашением к настоящему Договору.</w:t>
      </w:r>
    </w:p>
    <w:p w14:paraId="02E2F593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7F3AD1E" w14:textId="77777777"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Все споры между Сторонами, возникающие из настоящего Договора, подлежат рассмотрению в соответствии с их подведомственностью по в Арбитражном суде города Москвы.</w:t>
      </w:r>
    </w:p>
    <w:p w14:paraId="3A4531E4" w14:textId="77777777"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0B97C814" w14:textId="77777777" w:rsidR="0009726A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Юридические адреса, банковские реквизиты и подписи Сторон:</w:t>
      </w:r>
    </w:p>
    <w:p w14:paraId="58E36F58" w14:textId="77777777" w:rsidR="00E02117" w:rsidRPr="00BC48D8" w:rsidRDefault="00E02117" w:rsidP="00512EDC">
      <w:pPr>
        <w:ind w:firstLine="709"/>
        <w:jc w:val="both"/>
        <w:rPr>
          <w:sz w:val="20"/>
          <w:szCs w:val="20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E02117" w:rsidRPr="00BC48D8" w14:paraId="079B3474" w14:textId="77777777" w:rsidTr="00252122">
        <w:tc>
          <w:tcPr>
            <w:tcW w:w="4955" w:type="dxa"/>
          </w:tcPr>
          <w:p w14:paraId="28337922" w14:textId="77777777" w:rsidR="00E02117" w:rsidRPr="00103EF8" w:rsidRDefault="00E02117" w:rsidP="00252122">
            <w:pPr>
              <w:jc w:val="both"/>
              <w:rPr>
                <w:b/>
                <w:sz w:val="20"/>
                <w:szCs w:val="20"/>
              </w:rPr>
            </w:pPr>
            <w:r w:rsidRPr="00103EF8">
              <w:rPr>
                <w:b/>
                <w:sz w:val="20"/>
                <w:szCs w:val="20"/>
              </w:rPr>
              <w:t>О</w:t>
            </w:r>
            <w:r w:rsidR="00B83487" w:rsidRPr="00103EF8">
              <w:rPr>
                <w:b/>
                <w:sz w:val="20"/>
                <w:szCs w:val="20"/>
              </w:rPr>
              <w:t>ператор ЭТП</w:t>
            </w:r>
            <w:r w:rsidRPr="00103EF8">
              <w:rPr>
                <w:b/>
                <w:sz w:val="20"/>
                <w:szCs w:val="20"/>
              </w:rPr>
              <w:t>:</w:t>
            </w:r>
          </w:p>
          <w:p w14:paraId="59BAD1FC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6F169912" w14:textId="77777777" w:rsidR="00E02117" w:rsidRPr="00103EF8" w:rsidRDefault="00B83487" w:rsidP="00252122">
            <w:pPr>
              <w:jc w:val="both"/>
              <w:rPr>
                <w:b/>
                <w:sz w:val="20"/>
                <w:szCs w:val="20"/>
              </w:rPr>
            </w:pPr>
            <w:r w:rsidRPr="00103EF8">
              <w:rPr>
                <w:b/>
                <w:sz w:val="20"/>
                <w:szCs w:val="20"/>
              </w:rPr>
              <w:t>АО «ОТП»</w:t>
            </w:r>
          </w:p>
          <w:p w14:paraId="50FB304A" w14:textId="77777777" w:rsidR="00E02117" w:rsidRPr="00103EF8" w:rsidRDefault="00E02117" w:rsidP="00B83487">
            <w:pPr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Юридический адрес:</w:t>
            </w:r>
            <w:r w:rsidR="007474F2" w:rsidRPr="00103EF8">
              <w:rPr>
                <w:sz w:val="20"/>
                <w:szCs w:val="20"/>
              </w:rPr>
              <w:t> </w:t>
            </w:r>
            <w:r w:rsidR="00A11C4C" w:rsidRPr="00103EF8">
              <w:rPr>
                <w:sz w:val="20"/>
                <w:szCs w:val="20"/>
              </w:rPr>
              <w:t xml:space="preserve">117638, г. Москва, ул. Одесская, д. 2, </w:t>
            </w:r>
            <w:proofErr w:type="spellStart"/>
            <w:r w:rsidR="00A11C4C" w:rsidRPr="00103EF8">
              <w:rPr>
                <w:sz w:val="20"/>
                <w:szCs w:val="20"/>
              </w:rPr>
              <w:t>эт</w:t>
            </w:r>
            <w:proofErr w:type="spellEnd"/>
            <w:r w:rsidR="00A11C4C" w:rsidRPr="00103EF8">
              <w:rPr>
                <w:sz w:val="20"/>
                <w:szCs w:val="20"/>
              </w:rPr>
              <w:t>. 10, пом. I, ком. 1, оф. 3</w:t>
            </w:r>
          </w:p>
          <w:p w14:paraId="4F785E53" w14:textId="77777777" w:rsidR="00A11C4C" w:rsidRPr="00103EF8" w:rsidRDefault="00E02117" w:rsidP="00B83487">
            <w:pPr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Почтовый адрес:</w:t>
            </w:r>
            <w:r w:rsidR="007474F2" w:rsidRPr="00103EF8">
              <w:rPr>
                <w:sz w:val="20"/>
                <w:szCs w:val="20"/>
              </w:rPr>
              <w:t> </w:t>
            </w:r>
            <w:r w:rsidR="00A11C4C" w:rsidRPr="00103EF8">
              <w:rPr>
                <w:sz w:val="20"/>
                <w:szCs w:val="20"/>
              </w:rPr>
              <w:t>117638, г. Москва,</w:t>
            </w:r>
          </w:p>
          <w:p w14:paraId="57C76F04" w14:textId="77777777" w:rsidR="00E02117" w:rsidRPr="00103EF8" w:rsidRDefault="00A11C4C" w:rsidP="00B83487">
            <w:pPr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ул. Одесская, д. 2, корп.</w:t>
            </w:r>
            <w:r w:rsidRPr="00103EF8">
              <w:rPr>
                <w:sz w:val="20"/>
                <w:szCs w:val="20"/>
                <w:lang w:val="en-US"/>
              </w:rPr>
              <w:t> </w:t>
            </w:r>
            <w:r w:rsidRPr="00103EF8">
              <w:rPr>
                <w:sz w:val="20"/>
                <w:szCs w:val="20"/>
              </w:rPr>
              <w:t>А, а/я А-56</w:t>
            </w:r>
            <w:r w:rsidR="00E02117" w:rsidRPr="00103EF8">
              <w:rPr>
                <w:sz w:val="20"/>
                <w:szCs w:val="20"/>
              </w:rPr>
              <w:t>.</w:t>
            </w:r>
          </w:p>
          <w:p w14:paraId="18FAD6A1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ИНН/КПП:</w:t>
            </w:r>
            <w:r w:rsidR="007474F2" w:rsidRPr="00103EF8">
              <w:rPr>
                <w:sz w:val="20"/>
                <w:szCs w:val="20"/>
              </w:rPr>
              <w:t> </w:t>
            </w:r>
            <w:r w:rsidR="00B83487" w:rsidRPr="00103EF8">
              <w:rPr>
                <w:sz w:val="20"/>
                <w:szCs w:val="20"/>
              </w:rPr>
              <w:t>7727752172</w:t>
            </w:r>
            <w:r w:rsidRPr="00103EF8">
              <w:rPr>
                <w:sz w:val="20"/>
                <w:szCs w:val="20"/>
              </w:rPr>
              <w:t>/</w:t>
            </w:r>
            <w:r w:rsidR="00B83487" w:rsidRPr="00103EF8">
              <w:rPr>
                <w:sz w:val="20"/>
                <w:szCs w:val="20"/>
              </w:rPr>
              <w:t>772</w:t>
            </w:r>
            <w:r w:rsidR="00A11C4C" w:rsidRPr="00103EF8">
              <w:rPr>
                <w:sz w:val="20"/>
                <w:szCs w:val="20"/>
              </w:rPr>
              <w:t>7</w:t>
            </w:r>
            <w:r w:rsidR="00B83487" w:rsidRPr="00103EF8">
              <w:rPr>
                <w:sz w:val="20"/>
                <w:szCs w:val="20"/>
              </w:rPr>
              <w:t>01001</w:t>
            </w:r>
          </w:p>
          <w:p w14:paraId="6A08A0B9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ОГРН:</w:t>
            </w:r>
            <w:r w:rsidR="007474F2" w:rsidRPr="00103EF8">
              <w:rPr>
                <w:sz w:val="20"/>
                <w:szCs w:val="20"/>
              </w:rPr>
              <w:t> </w:t>
            </w:r>
            <w:r w:rsidR="00B83487" w:rsidRPr="00103EF8">
              <w:rPr>
                <w:sz w:val="20"/>
                <w:szCs w:val="20"/>
              </w:rPr>
              <w:t>1117746444463</w:t>
            </w:r>
          </w:p>
          <w:p w14:paraId="680AC8EC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Расчетный счет:</w:t>
            </w:r>
            <w:r w:rsidR="007474F2" w:rsidRPr="00103EF8">
              <w:rPr>
                <w:sz w:val="20"/>
                <w:szCs w:val="20"/>
                <w:lang w:val="en-US"/>
              </w:rPr>
              <w:t> </w:t>
            </w:r>
            <w:r w:rsidR="00B83487" w:rsidRPr="00103EF8">
              <w:rPr>
                <w:sz w:val="20"/>
                <w:szCs w:val="20"/>
              </w:rPr>
              <w:t>40702810900180003108</w:t>
            </w:r>
          </w:p>
          <w:p w14:paraId="00CAFF46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Банк: ПАО «БАНК УРАЛСИБ»</w:t>
            </w:r>
          </w:p>
          <w:p w14:paraId="06AFC560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БИК:</w:t>
            </w:r>
            <w:r w:rsidR="007474F2" w:rsidRPr="00103EF8">
              <w:rPr>
                <w:sz w:val="20"/>
                <w:szCs w:val="20"/>
                <w:lang w:val="en-US"/>
              </w:rPr>
              <w:t> </w:t>
            </w:r>
            <w:r w:rsidRPr="00103EF8">
              <w:rPr>
                <w:sz w:val="20"/>
                <w:szCs w:val="20"/>
              </w:rPr>
              <w:t>044525787</w:t>
            </w:r>
          </w:p>
          <w:p w14:paraId="2033960C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proofErr w:type="spellStart"/>
            <w:r w:rsidRPr="00103EF8">
              <w:rPr>
                <w:sz w:val="20"/>
                <w:szCs w:val="20"/>
              </w:rPr>
              <w:t>Коррсчет</w:t>
            </w:r>
            <w:proofErr w:type="spellEnd"/>
            <w:r w:rsidRPr="00103EF8">
              <w:rPr>
                <w:sz w:val="20"/>
                <w:szCs w:val="20"/>
              </w:rPr>
              <w:t>:</w:t>
            </w:r>
            <w:r w:rsidR="007474F2" w:rsidRPr="00103EF8">
              <w:rPr>
                <w:sz w:val="20"/>
                <w:szCs w:val="20"/>
                <w:lang w:val="en-US"/>
              </w:rPr>
              <w:t> </w:t>
            </w:r>
            <w:r w:rsidRPr="00103EF8">
              <w:rPr>
                <w:sz w:val="20"/>
                <w:szCs w:val="20"/>
              </w:rPr>
              <w:t>30101810100000000787</w:t>
            </w:r>
          </w:p>
          <w:p w14:paraId="761002BD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5F4613F1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 xml:space="preserve">Тел: </w:t>
            </w:r>
            <w:r w:rsidR="00F75BB5" w:rsidRPr="00103EF8">
              <w:rPr>
                <w:sz w:val="20"/>
                <w:szCs w:val="20"/>
              </w:rPr>
              <w:t>8 (800) 100-57-59</w:t>
            </w:r>
          </w:p>
          <w:p w14:paraId="1E77EFC7" w14:textId="77777777" w:rsidR="00E02117" w:rsidRPr="00103EF8" w:rsidRDefault="00E02117" w:rsidP="00252122">
            <w:pPr>
              <w:jc w:val="both"/>
              <w:rPr>
                <w:rStyle w:val="af1"/>
                <w:sz w:val="20"/>
                <w:szCs w:val="20"/>
              </w:rPr>
            </w:pPr>
            <w:r w:rsidRPr="00103EF8">
              <w:rPr>
                <w:sz w:val="20"/>
                <w:szCs w:val="20"/>
                <w:lang w:val="en-US"/>
              </w:rPr>
              <w:t>E</w:t>
            </w:r>
            <w:r w:rsidRPr="00103EF8">
              <w:rPr>
                <w:sz w:val="20"/>
                <w:szCs w:val="20"/>
              </w:rPr>
              <w:t>-</w:t>
            </w:r>
            <w:r w:rsidRPr="00103EF8">
              <w:rPr>
                <w:sz w:val="20"/>
                <w:szCs w:val="20"/>
                <w:lang w:val="en-US"/>
              </w:rPr>
              <w:t>mail</w:t>
            </w:r>
            <w:r w:rsidRPr="00103EF8">
              <w:rPr>
                <w:sz w:val="20"/>
                <w:szCs w:val="20"/>
              </w:rPr>
              <w:t xml:space="preserve">: </w:t>
            </w:r>
            <w:hyperlink r:id="rId9" w:history="1">
              <w:r w:rsidR="00B83487" w:rsidRPr="00103EF8">
                <w:rPr>
                  <w:rStyle w:val="af1"/>
                  <w:sz w:val="20"/>
                  <w:szCs w:val="20"/>
                  <w:lang w:val="en-US"/>
                </w:rPr>
                <w:t>support</w:t>
              </w:r>
              <w:r w:rsidR="00B83487" w:rsidRPr="00103EF8">
                <w:rPr>
                  <w:rStyle w:val="af1"/>
                  <w:sz w:val="20"/>
                  <w:szCs w:val="20"/>
                </w:rPr>
                <w:t>@</w:t>
              </w:r>
              <w:proofErr w:type="spellStart"/>
              <w:r w:rsidR="00B83487" w:rsidRPr="00103EF8">
                <w:rPr>
                  <w:rStyle w:val="af1"/>
                  <w:sz w:val="20"/>
                  <w:szCs w:val="20"/>
                  <w:lang w:val="en-US"/>
                </w:rPr>
                <w:t>utpl</w:t>
              </w:r>
              <w:proofErr w:type="spellEnd"/>
              <w:r w:rsidR="00B83487" w:rsidRPr="00103EF8">
                <w:rPr>
                  <w:rStyle w:val="af1"/>
                  <w:sz w:val="20"/>
                  <w:szCs w:val="20"/>
                </w:rPr>
                <w:t>.</w:t>
              </w:r>
              <w:proofErr w:type="spellStart"/>
              <w:r w:rsidR="00B83487" w:rsidRPr="00103EF8">
                <w:rPr>
                  <w:rStyle w:val="af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A3655FE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118DF407" w14:textId="77777777" w:rsidR="00E02117" w:rsidRPr="00103EF8" w:rsidRDefault="00E02117" w:rsidP="00252122">
            <w:pPr>
              <w:jc w:val="both"/>
              <w:rPr>
                <w:b/>
                <w:sz w:val="20"/>
                <w:szCs w:val="20"/>
              </w:rPr>
            </w:pPr>
            <w:r w:rsidRPr="00103EF8">
              <w:rPr>
                <w:b/>
                <w:sz w:val="20"/>
                <w:szCs w:val="20"/>
              </w:rPr>
              <w:t>Генеральный директор</w:t>
            </w:r>
          </w:p>
          <w:p w14:paraId="0DD762AC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1AF127D2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309153C5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___________________/</w:t>
            </w:r>
            <w:r w:rsidR="00B83487" w:rsidRPr="00103EF8">
              <w:rPr>
                <w:sz w:val="20"/>
                <w:szCs w:val="20"/>
              </w:rPr>
              <w:t>Кислицын Д.В.</w:t>
            </w:r>
            <w:r w:rsidRPr="00103EF8">
              <w:rPr>
                <w:sz w:val="20"/>
                <w:szCs w:val="20"/>
              </w:rPr>
              <w:t>/</w:t>
            </w:r>
          </w:p>
          <w:p w14:paraId="5247740C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1A3BD524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ab/>
              <w:t>М.П.</w:t>
            </w:r>
          </w:p>
          <w:p w14:paraId="046C8552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5" w:type="dxa"/>
          </w:tcPr>
          <w:p w14:paraId="524359F4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b/>
                <w:sz w:val="20"/>
                <w:szCs w:val="20"/>
              </w:rPr>
              <w:t>Заявитель:</w:t>
            </w:r>
          </w:p>
          <w:p w14:paraId="7CDEC432" w14:textId="77777777" w:rsidR="00E02117" w:rsidRPr="00103EF8" w:rsidRDefault="00E02117" w:rsidP="00252122">
            <w:pPr>
              <w:jc w:val="both"/>
              <w:rPr>
                <w:sz w:val="20"/>
                <w:szCs w:val="20"/>
              </w:rPr>
            </w:pPr>
          </w:p>
          <w:p w14:paraId="0919BB36" w14:textId="77777777" w:rsidR="00E02117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Наименование (ФИО)</w:t>
            </w:r>
            <w:r w:rsidR="00B83487" w:rsidRPr="00103EF8">
              <w:rPr>
                <w:sz w:val="20"/>
                <w:szCs w:val="20"/>
              </w:rPr>
              <w:t xml:space="preserve"> </w:t>
            </w:r>
            <w:r w:rsidRPr="00103EF8">
              <w:rPr>
                <w:sz w:val="20"/>
                <w:szCs w:val="20"/>
              </w:rPr>
              <w:t>________________________</w:t>
            </w:r>
          </w:p>
          <w:p w14:paraId="3B2FC2A3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Адрес местонахождения: _____________________</w:t>
            </w:r>
          </w:p>
          <w:p w14:paraId="324AADA6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___________________________________________</w:t>
            </w:r>
          </w:p>
          <w:p w14:paraId="75F48940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Почтовый адрес: ____________________________</w:t>
            </w:r>
          </w:p>
          <w:p w14:paraId="4142552F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_______</w:t>
            </w:r>
            <w:r w:rsidR="00B83487" w:rsidRPr="00103EF8">
              <w:rPr>
                <w:sz w:val="20"/>
                <w:szCs w:val="20"/>
              </w:rPr>
              <w:t>_</w:t>
            </w:r>
            <w:r w:rsidRPr="00103EF8">
              <w:rPr>
                <w:sz w:val="20"/>
                <w:szCs w:val="20"/>
              </w:rPr>
              <w:t>___________________________________</w:t>
            </w:r>
          </w:p>
          <w:p w14:paraId="28CACC82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ИНН:</w:t>
            </w:r>
            <w:r w:rsidR="00B83487" w:rsidRPr="00103EF8">
              <w:rPr>
                <w:sz w:val="20"/>
                <w:szCs w:val="20"/>
              </w:rPr>
              <w:t xml:space="preserve"> </w:t>
            </w:r>
            <w:r w:rsidRPr="00103EF8">
              <w:rPr>
                <w:sz w:val="20"/>
                <w:szCs w:val="20"/>
              </w:rPr>
              <w:t>_____________________________________</w:t>
            </w:r>
          </w:p>
          <w:p w14:paraId="0714684E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ОГРН: ____________________________________</w:t>
            </w:r>
          </w:p>
          <w:p w14:paraId="34F219FB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Расчетный счет:</w:t>
            </w:r>
            <w:r w:rsidRPr="00103EF8">
              <w:rPr>
                <w:sz w:val="20"/>
                <w:szCs w:val="20"/>
                <w:lang w:val="en-US"/>
              </w:rPr>
              <w:t> </w:t>
            </w:r>
            <w:r w:rsidRPr="00103EF8">
              <w:rPr>
                <w:sz w:val="20"/>
                <w:szCs w:val="20"/>
              </w:rPr>
              <w:t>____________________________</w:t>
            </w:r>
          </w:p>
          <w:p w14:paraId="46DB7B04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Банк: _____________________________________</w:t>
            </w:r>
          </w:p>
          <w:p w14:paraId="6D0B1135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БИК:</w:t>
            </w:r>
            <w:r w:rsidRPr="00103EF8">
              <w:rPr>
                <w:sz w:val="20"/>
                <w:szCs w:val="20"/>
                <w:lang w:val="en-US"/>
              </w:rPr>
              <w:t> </w:t>
            </w:r>
            <w:r w:rsidRPr="00103EF8">
              <w:rPr>
                <w:sz w:val="20"/>
                <w:szCs w:val="20"/>
              </w:rPr>
              <w:t>_____________________________________</w:t>
            </w:r>
          </w:p>
          <w:p w14:paraId="5CA00667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proofErr w:type="spellStart"/>
            <w:r w:rsidRPr="00103EF8">
              <w:rPr>
                <w:sz w:val="20"/>
                <w:szCs w:val="20"/>
              </w:rPr>
              <w:t>Коррсчет</w:t>
            </w:r>
            <w:proofErr w:type="spellEnd"/>
            <w:r w:rsidRPr="00103EF8">
              <w:rPr>
                <w:sz w:val="20"/>
                <w:szCs w:val="20"/>
              </w:rPr>
              <w:t>:</w:t>
            </w:r>
            <w:r w:rsidRPr="00103EF8">
              <w:rPr>
                <w:sz w:val="20"/>
                <w:szCs w:val="20"/>
                <w:lang w:val="en-US"/>
              </w:rPr>
              <w:t> </w:t>
            </w:r>
            <w:r w:rsidRPr="00103EF8">
              <w:rPr>
                <w:sz w:val="20"/>
                <w:szCs w:val="20"/>
              </w:rPr>
              <w:t>_________________________________</w:t>
            </w:r>
          </w:p>
          <w:p w14:paraId="022289D8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</w:p>
          <w:p w14:paraId="020ED094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Тел: _____________________</w:t>
            </w:r>
          </w:p>
          <w:p w14:paraId="0D647E96" w14:textId="77777777" w:rsidR="00512EDC" w:rsidRPr="00103EF8" w:rsidRDefault="00512EDC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  <w:lang w:val="en-US"/>
              </w:rPr>
              <w:t>E</w:t>
            </w:r>
            <w:r w:rsidRPr="00103EF8">
              <w:rPr>
                <w:sz w:val="20"/>
                <w:szCs w:val="20"/>
              </w:rPr>
              <w:t>-</w:t>
            </w:r>
            <w:r w:rsidRPr="00103EF8">
              <w:rPr>
                <w:sz w:val="20"/>
                <w:szCs w:val="20"/>
                <w:lang w:val="en-US"/>
              </w:rPr>
              <w:t>mail</w:t>
            </w:r>
            <w:r w:rsidRPr="00103EF8">
              <w:rPr>
                <w:sz w:val="20"/>
                <w:szCs w:val="20"/>
              </w:rPr>
              <w:t>: ___________________</w:t>
            </w:r>
          </w:p>
          <w:p w14:paraId="6358E92C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64F62766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_____________________________</w:t>
            </w:r>
          </w:p>
          <w:p w14:paraId="525269B1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3EAD8BE2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22DC3C1D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>___________________/_____________________/</w:t>
            </w:r>
          </w:p>
          <w:p w14:paraId="75FAE44C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</w:p>
          <w:p w14:paraId="3515278E" w14:textId="77777777" w:rsidR="00B83487" w:rsidRPr="00103EF8" w:rsidRDefault="00B83487" w:rsidP="00252122">
            <w:pPr>
              <w:jc w:val="both"/>
              <w:rPr>
                <w:sz w:val="20"/>
                <w:szCs w:val="20"/>
              </w:rPr>
            </w:pPr>
            <w:r w:rsidRPr="00103EF8">
              <w:rPr>
                <w:sz w:val="20"/>
                <w:szCs w:val="20"/>
              </w:rPr>
              <w:tab/>
              <w:t>М.П.</w:t>
            </w:r>
          </w:p>
        </w:tc>
      </w:tr>
    </w:tbl>
    <w:p w14:paraId="6837ECA7" w14:textId="77777777" w:rsidR="0038159A" w:rsidRPr="00BC48D8" w:rsidRDefault="0038159A" w:rsidP="00512EDC">
      <w:pPr>
        <w:jc w:val="center"/>
        <w:rPr>
          <w:b/>
          <w:sz w:val="20"/>
          <w:szCs w:val="20"/>
        </w:rPr>
      </w:pPr>
    </w:p>
    <w:sectPr w:rsidR="0038159A" w:rsidRPr="00BC48D8" w:rsidSect="00C820D3">
      <w:pgSz w:w="11906" w:h="16838"/>
      <w:pgMar w:top="851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DD77" w14:textId="77777777" w:rsidR="0077052B" w:rsidRDefault="0077052B" w:rsidP="00E2050A">
      <w:r>
        <w:separator/>
      </w:r>
    </w:p>
  </w:endnote>
  <w:endnote w:type="continuationSeparator" w:id="0">
    <w:p w14:paraId="0FF78DAC" w14:textId="77777777" w:rsidR="0077052B" w:rsidRDefault="0077052B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AA72" w14:textId="77777777" w:rsidR="0077052B" w:rsidRDefault="0077052B" w:rsidP="00E2050A">
      <w:r>
        <w:separator/>
      </w:r>
    </w:p>
  </w:footnote>
  <w:footnote w:type="continuationSeparator" w:id="0">
    <w:p w14:paraId="04F0589D" w14:textId="77777777" w:rsidR="0077052B" w:rsidRDefault="0077052B" w:rsidP="00E2050A">
      <w:r>
        <w:continuationSeparator/>
      </w:r>
    </w:p>
  </w:footnote>
  <w:footnote w:id="1">
    <w:p w14:paraId="67A68094" w14:textId="77777777" w:rsidR="00F359D3" w:rsidRPr="000D4B8A" w:rsidRDefault="00F359D3">
      <w:pPr>
        <w:pStyle w:val="af4"/>
        <w:rPr>
          <w:sz w:val="16"/>
          <w:szCs w:val="16"/>
        </w:rPr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Поля, отмеченные желтым цветом, заполняются </w:t>
      </w:r>
      <w:r w:rsidR="00B83487" w:rsidRPr="000D4B8A">
        <w:rPr>
          <w:sz w:val="16"/>
          <w:szCs w:val="16"/>
        </w:rPr>
        <w:t>З</w:t>
      </w:r>
      <w:r w:rsidRPr="000D4B8A">
        <w:rPr>
          <w:sz w:val="16"/>
          <w:szCs w:val="16"/>
        </w:rPr>
        <w:t>аявителем.</w:t>
      </w:r>
    </w:p>
  </w:footnote>
  <w:footnote w:id="2">
    <w:p w14:paraId="799F8D4C" w14:textId="77777777" w:rsidR="000D4B8A" w:rsidRDefault="000D4B8A" w:rsidP="000D4B8A">
      <w:pPr>
        <w:pStyle w:val="af4"/>
        <w:jc w:val="both"/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С </w:t>
      </w:r>
      <w:r>
        <w:rPr>
          <w:sz w:val="16"/>
          <w:szCs w:val="16"/>
        </w:rPr>
        <w:t xml:space="preserve">учетом позиции, изложенной в </w:t>
      </w:r>
      <w:r w:rsidRPr="000D4B8A">
        <w:rPr>
          <w:sz w:val="16"/>
          <w:szCs w:val="16"/>
        </w:rPr>
        <w:t>Определени</w:t>
      </w:r>
      <w:r>
        <w:rPr>
          <w:sz w:val="16"/>
          <w:szCs w:val="16"/>
        </w:rPr>
        <w:t>и</w:t>
      </w:r>
      <w:r w:rsidRPr="000D4B8A">
        <w:rPr>
          <w:sz w:val="16"/>
          <w:szCs w:val="16"/>
        </w:rPr>
        <w:t xml:space="preserve"> Судебной коллегии по экономическим спорам Верховного Суда Российской Федерации от 29.06.2023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 xml:space="preserve">307-ЭС21-13921(3,4) по делу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>А56-16535/2020.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730"/>
    <w:multiLevelType w:val="hybridMultilevel"/>
    <w:tmpl w:val="D5A811E2"/>
    <w:lvl w:ilvl="0" w:tplc="8818734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45042"/>
    <w:multiLevelType w:val="multilevel"/>
    <w:tmpl w:val="CBBEF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7F75"/>
    <w:rsid w:val="00011643"/>
    <w:rsid w:val="00033FA1"/>
    <w:rsid w:val="00034380"/>
    <w:rsid w:val="000439F7"/>
    <w:rsid w:val="00046552"/>
    <w:rsid w:val="00050372"/>
    <w:rsid w:val="00054C37"/>
    <w:rsid w:val="00091FB9"/>
    <w:rsid w:val="00096E18"/>
    <w:rsid w:val="0009726A"/>
    <w:rsid w:val="000A4C5C"/>
    <w:rsid w:val="000B0A49"/>
    <w:rsid w:val="000B747A"/>
    <w:rsid w:val="000D4B8A"/>
    <w:rsid w:val="000E1177"/>
    <w:rsid w:val="000F2132"/>
    <w:rsid w:val="00103AED"/>
    <w:rsid w:val="00103EF8"/>
    <w:rsid w:val="00104F44"/>
    <w:rsid w:val="00113ED7"/>
    <w:rsid w:val="00113F96"/>
    <w:rsid w:val="00115472"/>
    <w:rsid w:val="0012081D"/>
    <w:rsid w:val="00120FF9"/>
    <w:rsid w:val="00142F17"/>
    <w:rsid w:val="00150E19"/>
    <w:rsid w:val="0015440F"/>
    <w:rsid w:val="00163D9C"/>
    <w:rsid w:val="001940F3"/>
    <w:rsid w:val="001C1D1E"/>
    <w:rsid w:val="001C382C"/>
    <w:rsid w:val="001D3650"/>
    <w:rsid w:val="001D59DD"/>
    <w:rsid w:val="001E397E"/>
    <w:rsid w:val="001E5819"/>
    <w:rsid w:val="001F0B45"/>
    <w:rsid w:val="001F7F41"/>
    <w:rsid w:val="0020315F"/>
    <w:rsid w:val="002038EF"/>
    <w:rsid w:val="00210EE9"/>
    <w:rsid w:val="0021317D"/>
    <w:rsid w:val="002306F0"/>
    <w:rsid w:val="00250E8B"/>
    <w:rsid w:val="00252122"/>
    <w:rsid w:val="00255756"/>
    <w:rsid w:val="00276C4D"/>
    <w:rsid w:val="002875D0"/>
    <w:rsid w:val="00287C7E"/>
    <w:rsid w:val="002918F6"/>
    <w:rsid w:val="002B368A"/>
    <w:rsid w:val="002C6081"/>
    <w:rsid w:val="002D5334"/>
    <w:rsid w:val="002D6126"/>
    <w:rsid w:val="002D7EC7"/>
    <w:rsid w:val="002F1549"/>
    <w:rsid w:val="00304109"/>
    <w:rsid w:val="003051A3"/>
    <w:rsid w:val="003060A1"/>
    <w:rsid w:val="00333D34"/>
    <w:rsid w:val="003632D5"/>
    <w:rsid w:val="00367574"/>
    <w:rsid w:val="00371A3D"/>
    <w:rsid w:val="00374493"/>
    <w:rsid w:val="003806C4"/>
    <w:rsid w:val="0038159A"/>
    <w:rsid w:val="00383FEE"/>
    <w:rsid w:val="003A0E2B"/>
    <w:rsid w:val="003A377B"/>
    <w:rsid w:val="003E461D"/>
    <w:rsid w:val="003F479F"/>
    <w:rsid w:val="00407262"/>
    <w:rsid w:val="00407E72"/>
    <w:rsid w:val="00410A4D"/>
    <w:rsid w:val="004165EB"/>
    <w:rsid w:val="00427970"/>
    <w:rsid w:val="00433864"/>
    <w:rsid w:val="004427E6"/>
    <w:rsid w:val="00457554"/>
    <w:rsid w:val="004604F5"/>
    <w:rsid w:val="00463B0D"/>
    <w:rsid w:val="004670DC"/>
    <w:rsid w:val="0046791C"/>
    <w:rsid w:val="00474352"/>
    <w:rsid w:val="004840B6"/>
    <w:rsid w:val="004954BC"/>
    <w:rsid w:val="004A5B29"/>
    <w:rsid w:val="004B27B7"/>
    <w:rsid w:val="004C5B9D"/>
    <w:rsid w:val="004D621A"/>
    <w:rsid w:val="004E40CF"/>
    <w:rsid w:val="004F02F8"/>
    <w:rsid w:val="00503707"/>
    <w:rsid w:val="005124B4"/>
    <w:rsid w:val="00512EDC"/>
    <w:rsid w:val="00527D57"/>
    <w:rsid w:val="005565B2"/>
    <w:rsid w:val="00580963"/>
    <w:rsid w:val="00585950"/>
    <w:rsid w:val="00590DAB"/>
    <w:rsid w:val="005A4BA4"/>
    <w:rsid w:val="005F03A4"/>
    <w:rsid w:val="00607B88"/>
    <w:rsid w:val="006110AB"/>
    <w:rsid w:val="0061305D"/>
    <w:rsid w:val="00621081"/>
    <w:rsid w:val="00632764"/>
    <w:rsid w:val="00645EF8"/>
    <w:rsid w:val="006471D4"/>
    <w:rsid w:val="006527BB"/>
    <w:rsid w:val="00655BB4"/>
    <w:rsid w:val="0066263A"/>
    <w:rsid w:val="0066769F"/>
    <w:rsid w:val="006742AD"/>
    <w:rsid w:val="00674DD8"/>
    <w:rsid w:val="00684A5B"/>
    <w:rsid w:val="006C1F6B"/>
    <w:rsid w:val="006C5B0C"/>
    <w:rsid w:val="006F52C9"/>
    <w:rsid w:val="00703578"/>
    <w:rsid w:val="00706962"/>
    <w:rsid w:val="00716879"/>
    <w:rsid w:val="007204A6"/>
    <w:rsid w:val="007218EC"/>
    <w:rsid w:val="00722C06"/>
    <w:rsid w:val="00726ABC"/>
    <w:rsid w:val="00733451"/>
    <w:rsid w:val="00744482"/>
    <w:rsid w:val="0074536A"/>
    <w:rsid w:val="007474F2"/>
    <w:rsid w:val="00750F9C"/>
    <w:rsid w:val="00760B33"/>
    <w:rsid w:val="0077052B"/>
    <w:rsid w:val="007716E3"/>
    <w:rsid w:val="00786E81"/>
    <w:rsid w:val="00796804"/>
    <w:rsid w:val="007A0A14"/>
    <w:rsid w:val="007D22F0"/>
    <w:rsid w:val="007F2E53"/>
    <w:rsid w:val="00806FD3"/>
    <w:rsid w:val="00820DE4"/>
    <w:rsid w:val="00825638"/>
    <w:rsid w:val="00832F4C"/>
    <w:rsid w:val="008523D0"/>
    <w:rsid w:val="0085523C"/>
    <w:rsid w:val="00857E20"/>
    <w:rsid w:val="00864B14"/>
    <w:rsid w:val="0089100C"/>
    <w:rsid w:val="008970EF"/>
    <w:rsid w:val="008973D3"/>
    <w:rsid w:val="008A53B8"/>
    <w:rsid w:val="008A7B0E"/>
    <w:rsid w:val="008B2810"/>
    <w:rsid w:val="008C5AA7"/>
    <w:rsid w:val="008D02C1"/>
    <w:rsid w:val="008F280A"/>
    <w:rsid w:val="00912B67"/>
    <w:rsid w:val="0096031E"/>
    <w:rsid w:val="0096750A"/>
    <w:rsid w:val="00995F83"/>
    <w:rsid w:val="00996B4C"/>
    <w:rsid w:val="009A5E6F"/>
    <w:rsid w:val="009B5EAF"/>
    <w:rsid w:val="009E3147"/>
    <w:rsid w:val="009F4FF2"/>
    <w:rsid w:val="00A1189A"/>
    <w:rsid w:val="00A11C4C"/>
    <w:rsid w:val="00A22D7B"/>
    <w:rsid w:val="00A25B42"/>
    <w:rsid w:val="00A34311"/>
    <w:rsid w:val="00A35FD5"/>
    <w:rsid w:val="00A36AC9"/>
    <w:rsid w:val="00A52595"/>
    <w:rsid w:val="00A615AC"/>
    <w:rsid w:val="00A747F5"/>
    <w:rsid w:val="00A9063E"/>
    <w:rsid w:val="00AA028A"/>
    <w:rsid w:val="00AA20AA"/>
    <w:rsid w:val="00AC7EBC"/>
    <w:rsid w:val="00AD1FE1"/>
    <w:rsid w:val="00AD36CC"/>
    <w:rsid w:val="00AD5598"/>
    <w:rsid w:val="00AE4DEA"/>
    <w:rsid w:val="00B1067B"/>
    <w:rsid w:val="00B2628E"/>
    <w:rsid w:val="00B361D8"/>
    <w:rsid w:val="00B412FF"/>
    <w:rsid w:val="00B44EB1"/>
    <w:rsid w:val="00B64842"/>
    <w:rsid w:val="00B6676F"/>
    <w:rsid w:val="00B83487"/>
    <w:rsid w:val="00B84033"/>
    <w:rsid w:val="00B86AAF"/>
    <w:rsid w:val="00B90BAD"/>
    <w:rsid w:val="00BC48D8"/>
    <w:rsid w:val="00BD7BEC"/>
    <w:rsid w:val="00BE3501"/>
    <w:rsid w:val="00BF0E79"/>
    <w:rsid w:val="00BF10FA"/>
    <w:rsid w:val="00C015AE"/>
    <w:rsid w:val="00C21738"/>
    <w:rsid w:val="00C21F96"/>
    <w:rsid w:val="00C252FA"/>
    <w:rsid w:val="00C27547"/>
    <w:rsid w:val="00C32C91"/>
    <w:rsid w:val="00C44B1F"/>
    <w:rsid w:val="00C47163"/>
    <w:rsid w:val="00C47F93"/>
    <w:rsid w:val="00C60DA4"/>
    <w:rsid w:val="00C62EE2"/>
    <w:rsid w:val="00C62F69"/>
    <w:rsid w:val="00C7637B"/>
    <w:rsid w:val="00C820D3"/>
    <w:rsid w:val="00CF2C87"/>
    <w:rsid w:val="00CF62B7"/>
    <w:rsid w:val="00D151EC"/>
    <w:rsid w:val="00D2246F"/>
    <w:rsid w:val="00D24107"/>
    <w:rsid w:val="00D52BE8"/>
    <w:rsid w:val="00D6161C"/>
    <w:rsid w:val="00D622B0"/>
    <w:rsid w:val="00D66072"/>
    <w:rsid w:val="00DB1CB5"/>
    <w:rsid w:val="00DD2170"/>
    <w:rsid w:val="00DD5977"/>
    <w:rsid w:val="00DF144B"/>
    <w:rsid w:val="00E02117"/>
    <w:rsid w:val="00E079C0"/>
    <w:rsid w:val="00E2050A"/>
    <w:rsid w:val="00E20594"/>
    <w:rsid w:val="00E23CAE"/>
    <w:rsid w:val="00E34ABB"/>
    <w:rsid w:val="00E44368"/>
    <w:rsid w:val="00E538D3"/>
    <w:rsid w:val="00E57963"/>
    <w:rsid w:val="00E76B5E"/>
    <w:rsid w:val="00E841BD"/>
    <w:rsid w:val="00EC37AB"/>
    <w:rsid w:val="00ED1278"/>
    <w:rsid w:val="00EE2B2E"/>
    <w:rsid w:val="00EE2F9A"/>
    <w:rsid w:val="00EE42FB"/>
    <w:rsid w:val="00EE68E8"/>
    <w:rsid w:val="00EF4CA8"/>
    <w:rsid w:val="00EF6DE8"/>
    <w:rsid w:val="00F039B4"/>
    <w:rsid w:val="00F041C8"/>
    <w:rsid w:val="00F207C8"/>
    <w:rsid w:val="00F33D99"/>
    <w:rsid w:val="00F359D3"/>
    <w:rsid w:val="00F445E4"/>
    <w:rsid w:val="00F47E7D"/>
    <w:rsid w:val="00F521BB"/>
    <w:rsid w:val="00F75BB5"/>
    <w:rsid w:val="00F76437"/>
    <w:rsid w:val="00F90C1F"/>
    <w:rsid w:val="00F95537"/>
    <w:rsid w:val="00FA2E74"/>
    <w:rsid w:val="00FB2597"/>
    <w:rsid w:val="00FD19FF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AA88DA"/>
  <w15:docId w15:val="{5735AEE9-FE56-4693-BA4B-EF7FBADD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Заголовок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character" w:styleId="af1">
    <w:name w:val="Hyperlink"/>
    <w:uiPriority w:val="99"/>
    <w:unhideWhenUsed/>
    <w:rsid w:val="00ED1278"/>
    <w:rPr>
      <w:color w:val="0000FF"/>
      <w:u w:val="single"/>
    </w:rPr>
  </w:style>
  <w:style w:type="table" w:styleId="af2">
    <w:name w:val="Table Grid"/>
    <w:basedOn w:val="a1"/>
    <w:rsid w:val="00ED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359D3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F359D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359D3"/>
  </w:style>
  <w:style w:type="character" w:styleId="af6">
    <w:name w:val="footnote reference"/>
    <w:uiPriority w:val="99"/>
    <w:semiHidden/>
    <w:unhideWhenUsed/>
    <w:rsid w:val="00F359D3"/>
    <w:rPr>
      <w:vertAlign w:val="superscript"/>
    </w:rPr>
  </w:style>
  <w:style w:type="character" w:styleId="af7">
    <w:name w:val="Unresolved Mention"/>
    <w:uiPriority w:val="99"/>
    <w:semiHidden/>
    <w:unhideWhenUsed/>
    <w:rsid w:val="00B83487"/>
    <w:rPr>
      <w:color w:val="605E5C"/>
      <w:shd w:val="clear" w:color="auto" w:fill="E1DFDD"/>
    </w:rPr>
  </w:style>
  <w:style w:type="paragraph" w:customStyle="1" w:styleId="1">
    <w:name w:val="Обычный1"/>
    <w:rsid w:val="00E538D3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.utp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utp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BEAC-8E92-4603-9A51-E8BCF879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9214</CharactersWithSpaces>
  <SharedDoc>false</SharedDoc>
  <HLinks>
    <vt:vector size="12" baseType="variant"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mailto:support@utpl.ru</vt:lpwstr>
      </vt:variant>
      <vt:variant>
        <vt:lpwstr/>
      </vt:variant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http://bankrupt.utpl.ru/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Мисинева Ирина Ивановна</cp:lastModifiedBy>
  <cp:revision>2</cp:revision>
  <cp:lastPrinted>2014-05-28T09:09:00Z</cp:lastPrinted>
  <dcterms:created xsi:type="dcterms:W3CDTF">2026-03-17T10:15:00Z</dcterms:created>
  <dcterms:modified xsi:type="dcterms:W3CDTF">2026-03-17T10:15:00Z</dcterms:modified>
</cp:coreProperties>
</file>